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9908" w14:textId="0BB07838" w:rsidR="00275178" w:rsidRDefault="00BB596D" w:rsidP="00BB596D">
      <w:pPr>
        <w:tabs>
          <w:tab w:val="left" w:pos="8222"/>
        </w:tabs>
        <w:spacing w:line="360" w:lineRule="auto"/>
        <w:jc w:val="center"/>
      </w:pPr>
      <w:r w:rsidRPr="003D7BCD">
        <w:rPr>
          <w:noProof/>
        </w:rPr>
        <w:drawing>
          <wp:inline distT="0" distB="0" distL="0" distR="0" wp14:anchorId="0C00BFC8" wp14:editId="13CA216B">
            <wp:extent cx="1630680" cy="720090"/>
            <wp:effectExtent l="0" t="0" r="0" b="0"/>
            <wp:docPr id="1" name="Immagine 1" descr="Immagine che contiene Elementi grafici, Carattere, testo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lementi grafici, Carattere, testo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3F41A" w14:textId="77777777" w:rsidR="00275178" w:rsidRPr="001E097E" w:rsidRDefault="00275178" w:rsidP="00D25487">
      <w:pPr>
        <w:ind w:left="6379" w:right="3"/>
        <w:rPr>
          <w:rFonts w:ascii="Times New Roman" w:hAnsi="Times New Roman" w:cs="Times New Roman"/>
        </w:rPr>
      </w:pPr>
      <w:r w:rsidRPr="001E097E">
        <w:rPr>
          <w:rFonts w:ascii="Times New Roman" w:hAnsi="Times New Roman" w:cs="Times New Roman"/>
        </w:rPr>
        <w:t xml:space="preserve">Al Rettore </w:t>
      </w:r>
    </w:p>
    <w:p w14:paraId="20583E92" w14:textId="77777777" w:rsidR="00275178" w:rsidRPr="001E097E" w:rsidRDefault="00275178" w:rsidP="00D25487">
      <w:pPr>
        <w:ind w:left="6379" w:right="3"/>
        <w:rPr>
          <w:rFonts w:ascii="Times New Roman" w:hAnsi="Times New Roman" w:cs="Times New Roman"/>
        </w:rPr>
      </w:pPr>
      <w:r w:rsidRPr="001E097E">
        <w:rPr>
          <w:rFonts w:ascii="Times New Roman" w:hAnsi="Times New Roman" w:cs="Times New Roman"/>
        </w:rPr>
        <w:t>Politecnico di Bari</w:t>
      </w:r>
    </w:p>
    <w:p w14:paraId="7465388F" w14:textId="77777777" w:rsidR="00275178" w:rsidRPr="001E097E" w:rsidRDefault="00275178" w:rsidP="00D25487">
      <w:pPr>
        <w:pStyle w:val="Corpotesto"/>
        <w:ind w:left="6379"/>
        <w:rPr>
          <w:rFonts w:ascii="Times New Roman" w:hAnsi="Times New Roman" w:cs="Times New Roman"/>
        </w:rPr>
      </w:pPr>
      <w:hyperlink r:id="rId9" w:history="1">
        <w:r w:rsidRPr="001E097E">
          <w:rPr>
            <w:rStyle w:val="Collegamentoipertestuale"/>
            <w:rFonts w:ascii="Times New Roman" w:hAnsi="Times New Roman" w:cs="Times New Roman"/>
          </w:rPr>
          <w:t>protocollami@poliba.it</w:t>
        </w:r>
      </w:hyperlink>
    </w:p>
    <w:p w14:paraId="62B6CEE8" w14:textId="77777777" w:rsidR="00275178" w:rsidRPr="001E097E" w:rsidRDefault="00275178" w:rsidP="001F7D6A">
      <w:pPr>
        <w:spacing w:line="360" w:lineRule="auto"/>
        <w:ind w:left="1276" w:hanging="1276"/>
        <w:jc w:val="both"/>
        <w:rPr>
          <w:rFonts w:ascii="Times New Roman" w:hAnsi="Times New Roman" w:cs="Times New Roman"/>
          <w:b/>
        </w:rPr>
      </w:pPr>
    </w:p>
    <w:p w14:paraId="71DFC4A2" w14:textId="107A8AD5" w:rsidR="00C562A4" w:rsidRPr="001E097E" w:rsidRDefault="000012B2" w:rsidP="001E097E">
      <w:pPr>
        <w:ind w:left="1276" w:hanging="1276"/>
        <w:jc w:val="both"/>
        <w:rPr>
          <w:rFonts w:ascii="Times New Roman" w:hAnsi="Times New Roman" w:cs="Times New Roman"/>
        </w:rPr>
      </w:pPr>
      <w:r w:rsidRPr="001E097E">
        <w:rPr>
          <w:rFonts w:ascii="Times New Roman" w:hAnsi="Times New Roman" w:cs="Times New Roman"/>
          <w:b/>
        </w:rPr>
        <w:t>OGGETTO:</w:t>
      </w:r>
      <w:r w:rsidR="00C2797D" w:rsidRPr="001E097E">
        <w:rPr>
          <w:rFonts w:ascii="Times New Roman" w:hAnsi="Times New Roman" w:cs="Times New Roman"/>
          <w:b/>
        </w:rPr>
        <w:tab/>
      </w:r>
      <w:r w:rsidR="009E71C9" w:rsidRPr="001E097E">
        <w:rPr>
          <w:rFonts w:ascii="Times New Roman" w:hAnsi="Times New Roman" w:cs="Times New Roman"/>
          <w:bCs/>
        </w:rPr>
        <w:t>Modulo c</w:t>
      </w:r>
      <w:r w:rsidR="003D472B" w:rsidRPr="001E097E">
        <w:rPr>
          <w:rFonts w:ascii="Times New Roman" w:hAnsi="Times New Roman" w:cs="Times New Roman"/>
          <w:bCs/>
        </w:rPr>
        <w:t xml:space="preserve">andidatura </w:t>
      </w:r>
      <w:r w:rsidR="004674AC" w:rsidRPr="001E097E">
        <w:rPr>
          <w:rFonts w:ascii="Times New Roman" w:hAnsi="Times New Roman" w:cs="Times New Roman"/>
          <w:bCs/>
        </w:rPr>
        <w:t xml:space="preserve">per </w:t>
      </w:r>
      <w:r w:rsidR="00964DDF">
        <w:rPr>
          <w:rFonts w:ascii="Times New Roman" w:hAnsi="Times New Roman" w:cs="Times New Roman"/>
          <w:bCs/>
        </w:rPr>
        <w:t xml:space="preserve">l’elezione suppletiva di </w:t>
      </w:r>
      <w:r w:rsidR="004674AC" w:rsidRPr="001E097E">
        <w:rPr>
          <w:rFonts w:ascii="Times New Roman" w:hAnsi="Times New Roman" w:cs="Times New Roman"/>
          <w:bCs/>
        </w:rPr>
        <w:t>n. 1 rappresentante dei ricercatori nel Senato</w:t>
      </w:r>
      <w:r w:rsidR="00E268FE" w:rsidRPr="001E097E">
        <w:rPr>
          <w:rFonts w:ascii="Times New Roman" w:hAnsi="Times New Roman" w:cs="Times New Roman"/>
          <w:bCs/>
        </w:rPr>
        <w:t xml:space="preserve"> Accademico</w:t>
      </w:r>
      <w:r w:rsidR="00964DDF">
        <w:rPr>
          <w:rFonts w:ascii="Times New Roman" w:hAnsi="Times New Roman" w:cs="Times New Roman"/>
          <w:bCs/>
        </w:rPr>
        <w:t xml:space="preserve"> del Politecnico di Bari</w:t>
      </w:r>
      <w:r w:rsidR="00D12E1E" w:rsidRPr="001E097E">
        <w:rPr>
          <w:rFonts w:ascii="Times New Roman" w:hAnsi="Times New Roman" w:cs="Times New Roman"/>
        </w:rPr>
        <w:t xml:space="preserve">, </w:t>
      </w:r>
      <w:r w:rsidR="001E097E" w:rsidRPr="001E097E">
        <w:rPr>
          <w:rFonts w:ascii="Times New Roman" w:hAnsi="Times New Roman" w:cs="Times New Roman"/>
        </w:rPr>
        <w:t>per il periodo residuo del mandato</w:t>
      </w:r>
      <w:r w:rsidR="00964DDF">
        <w:rPr>
          <w:rFonts w:ascii="Times New Roman" w:hAnsi="Times New Roman" w:cs="Times New Roman"/>
        </w:rPr>
        <w:t xml:space="preserve"> del</w:t>
      </w:r>
      <w:r w:rsidR="001E097E" w:rsidRPr="001E097E">
        <w:rPr>
          <w:rFonts w:ascii="Times New Roman" w:hAnsi="Times New Roman" w:cs="Times New Roman"/>
        </w:rPr>
        <w:t xml:space="preserve"> triennio accademico 2024/2027.</w:t>
      </w:r>
    </w:p>
    <w:p w14:paraId="4728BB2B" w14:textId="77777777" w:rsidR="006A2D64" w:rsidRDefault="006A2D64" w:rsidP="00222E4F">
      <w:pPr>
        <w:pStyle w:val="Corpotesto"/>
        <w:spacing w:before="120"/>
        <w:jc w:val="both"/>
        <w:rPr>
          <w:rFonts w:ascii="Times New Roman" w:hAnsi="Times New Roman" w:cs="Times New Roman"/>
        </w:rPr>
      </w:pPr>
    </w:p>
    <w:p w14:paraId="3BBAC2B3" w14:textId="2C9765CA" w:rsidR="00C562A4" w:rsidRPr="001E097E" w:rsidRDefault="00176A37" w:rsidP="00222E4F">
      <w:pPr>
        <w:pStyle w:val="Corpotesto"/>
        <w:spacing w:before="120"/>
        <w:jc w:val="both"/>
        <w:rPr>
          <w:rFonts w:ascii="Times New Roman" w:hAnsi="Times New Roman" w:cs="Times New Roman"/>
          <w:spacing w:val="-1"/>
        </w:rPr>
      </w:pPr>
      <w:r w:rsidRPr="001E097E">
        <w:rPr>
          <w:rFonts w:ascii="Times New Roman" w:hAnsi="Times New Roman" w:cs="Times New Roman"/>
        </w:rPr>
        <w:t>La/Il</w:t>
      </w:r>
      <w:r w:rsidRPr="001E097E">
        <w:rPr>
          <w:rFonts w:ascii="Times New Roman" w:hAnsi="Times New Roman" w:cs="Times New Roman"/>
          <w:spacing w:val="-11"/>
        </w:rPr>
        <w:t xml:space="preserve"> </w:t>
      </w:r>
      <w:r w:rsidRPr="001E097E">
        <w:rPr>
          <w:rFonts w:ascii="Times New Roman" w:hAnsi="Times New Roman" w:cs="Times New Roman"/>
        </w:rPr>
        <w:t>sottoscritta/o</w:t>
      </w:r>
      <w:r w:rsidRPr="001E097E">
        <w:rPr>
          <w:rFonts w:ascii="Times New Roman" w:hAnsi="Times New Roman" w:cs="Times New Roman"/>
          <w:spacing w:val="-10"/>
        </w:rPr>
        <w:t xml:space="preserve"> </w:t>
      </w:r>
      <w:r w:rsidRPr="001E097E">
        <w:rPr>
          <w:rFonts w:ascii="Times New Roman" w:hAnsi="Times New Roman" w:cs="Times New Roman"/>
        </w:rPr>
        <w:t>presenta</w:t>
      </w:r>
      <w:r w:rsidRPr="001E097E">
        <w:rPr>
          <w:rFonts w:ascii="Times New Roman" w:hAnsi="Times New Roman" w:cs="Times New Roman"/>
          <w:spacing w:val="-11"/>
        </w:rPr>
        <w:t xml:space="preserve"> </w:t>
      </w:r>
      <w:r w:rsidRPr="001E097E">
        <w:rPr>
          <w:rFonts w:ascii="Times New Roman" w:hAnsi="Times New Roman" w:cs="Times New Roman"/>
        </w:rPr>
        <w:t>domanda</w:t>
      </w:r>
      <w:r w:rsidRPr="001E097E">
        <w:rPr>
          <w:rFonts w:ascii="Times New Roman" w:hAnsi="Times New Roman" w:cs="Times New Roman"/>
          <w:spacing w:val="-7"/>
        </w:rPr>
        <w:t xml:space="preserve"> </w:t>
      </w:r>
      <w:r w:rsidRPr="001E097E">
        <w:rPr>
          <w:rFonts w:ascii="Times New Roman" w:hAnsi="Times New Roman" w:cs="Times New Roman"/>
        </w:rPr>
        <w:t>di</w:t>
      </w:r>
      <w:r w:rsidRPr="001E097E">
        <w:rPr>
          <w:rFonts w:ascii="Times New Roman" w:hAnsi="Times New Roman" w:cs="Times New Roman"/>
          <w:spacing w:val="-11"/>
        </w:rPr>
        <w:t xml:space="preserve"> </w:t>
      </w:r>
      <w:r w:rsidRPr="001E097E">
        <w:rPr>
          <w:rFonts w:ascii="Times New Roman" w:hAnsi="Times New Roman" w:cs="Times New Roman"/>
        </w:rPr>
        <w:t>candidatura</w:t>
      </w:r>
      <w:r w:rsidRPr="001E097E">
        <w:rPr>
          <w:rFonts w:ascii="Times New Roman" w:hAnsi="Times New Roman" w:cs="Times New Roman"/>
          <w:spacing w:val="-13"/>
        </w:rPr>
        <w:t xml:space="preserve"> </w:t>
      </w:r>
      <w:r w:rsidR="001F479E">
        <w:rPr>
          <w:rFonts w:ascii="Times New Roman" w:hAnsi="Times New Roman" w:cs="Times New Roman"/>
          <w:spacing w:val="-13"/>
        </w:rPr>
        <w:t xml:space="preserve">per </w:t>
      </w:r>
      <w:r w:rsidR="001F479E">
        <w:rPr>
          <w:rFonts w:ascii="Times New Roman" w:hAnsi="Times New Roman" w:cs="Times New Roman"/>
          <w:bCs/>
        </w:rPr>
        <w:t xml:space="preserve">l’elezione suppletiva di </w:t>
      </w:r>
      <w:r w:rsidR="001F479E" w:rsidRPr="001E097E">
        <w:rPr>
          <w:rFonts w:ascii="Times New Roman" w:hAnsi="Times New Roman" w:cs="Times New Roman"/>
          <w:bCs/>
        </w:rPr>
        <w:t>n. 1 rappresentante dei ricercatori nel Senato Accademico</w:t>
      </w:r>
      <w:r w:rsidR="001F479E">
        <w:rPr>
          <w:rFonts w:ascii="Times New Roman" w:hAnsi="Times New Roman" w:cs="Times New Roman"/>
          <w:bCs/>
        </w:rPr>
        <w:t xml:space="preserve"> del Politecnico di Bari</w:t>
      </w:r>
      <w:r w:rsidR="001F479E" w:rsidRPr="001E097E">
        <w:rPr>
          <w:rFonts w:ascii="Times New Roman" w:hAnsi="Times New Roman" w:cs="Times New Roman"/>
        </w:rPr>
        <w:t>, per il periodo residuo del mandato</w:t>
      </w:r>
      <w:r w:rsidR="001F479E">
        <w:rPr>
          <w:rFonts w:ascii="Times New Roman" w:hAnsi="Times New Roman" w:cs="Times New Roman"/>
        </w:rPr>
        <w:t xml:space="preserve"> del</w:t>
      </w:r>
      <w:r w:rsidR="001F479E" w:rsidRPr="001E097E">
        <w:rPr>
          <w:rFonts w:ascii="Times New Roman" w:hAnsi="Times New Roman" w:cs="Times New Roman"/>
        </w:rPr>
        <w:t xml:space="preserve"> triennio accademico 2024/2027.</w:t>
      </w:r>
    </w:p>
    <w:p w14:paraId="242F9658" w14:textId="40698B9C" w:rsidR="008A5D96" w:rsidRDefault="008A5D96" w:rsidP="00222E4F">
      <w:pPr>
        <w:pStyle w:val="Corpotesto"/>
        <w:spacing w:before="120"/>
        <w:jc w:val="both"/>
        <w:rPr>
          <w:rFonts w:ascii="Times New Roman" w:hAnsi="Times New Roman" w:cs="Times New Roman"/>
        </w:rPr>
      </w:pPr>
      <w:r w:rsidRPr="008A5D96">
        <w:rPr>
          <w:rFonts w:ascii="Times New Roman" w:hAnsi="Times New Roman" w:cs="Times New Roman"/>
        </w:rPr>
        <w:t>A tal fine, consapevole delle sanzioni penali previste in caso di dichiarazioni mendaci e di formazione o uso di atti falsi, ai sensi dell</w:t>
      </w:r>
      <w:r>
        <w:rPr>
          <w:rFonts w:ascii="Times New Roman" w:hAnsi="Times New Roman" w:cs="Times New Roman"/>
        </w:rPr>
        <w:t>’</w:t>
      </w:r>
      <w:r w:rsidRPr="008A5D96">
        <w:rPr>
          <w:rFonts w:ascii="Times New Roman" w:hAnsi="Times New Roman" w:cs="Times New Roman"/>
        </w:rPr>
        <w:t>art. 76 del D.P.R. n. 445/2000, dichiara sotto la propria responsabilità:</w:t>
      </w:r>
    </w:p>
    <w:p w14:paraId="14910183" w14:textId="50A77646" w:rsidR="00F0745B" w:rsidRPr="0062651F" w:rsidRDefault="00F0745B" w:rsidP="00222E4F">
      <w:pPr>
        <w:pStyle w:val="Corpotesto"/>
        <w:spacing w:before="120"/>
        <w:jc w:val="both"/>
        <w:rPr>
          <w:rFonts w:ascii="Times New Roman" w:hAnsi="Times New Roman" w:cs="Times New Roman"/>
        </w:rPr>
      </w:pPr>
      <w:r w:rsidRPr="0062651F">
        <w:rPr>
          <w:rFonts w:ascii="Times New Roman" w:hAnsi="Times New Roman" w:cs="Times New Roman"/>
        </w:rPr>
        <w:t>Cognome __________________________________ Nome _______________________________________</w:t>
      </w:r>
    </w:p>
    <w:p w14:paraId="19F3CCBE" w14:textId="77777777" w:rsidR="00F0745B" w:rsidRPr="0062651F" w:rsidRDefault="00F0745B" w:rsidP="00222E4F">
      <w:pPr>
        <w:pStyle w:val="Corpotesto"/>
        <w:spacing w:before="120"/>
        <w:jc w:val="both"/>
        <w:rPr>
          <w:rFonts w:ascii="Times New Roman" w:hAnsi="Times New Roman" w:cs="Times New Roman"/>
        </w:rPr>
      </w:pPr>
      <w:r w:rsidRPr="0062651F">
        <w:rPr>
          <w:rFonts w:ascii="Times New Roman" w:hAnsi="Times New Roman" w:cs="Times New Roman"/>
        </w:rPr>
        <w:t>Nata/o a ______________________________________ il ________________________________________</w:t>
      </w:r>
    </w:p>
    <w:p w14:paraId="559CBA83" w14:textId="6D7F50F5" w:rsidR="002E7EE7" w:rsidRPr="0062651F" w:rsidRDefault="00F0745B" w:rsidP="00222E4F">
      <w:pPr>
        <w:pStyle w:val="Corpotesto"/>
        <w:spacing w:before="120"/>
        <w:jc w:val="both"/>
        <w:rPr>
          <w:rFonts w:ascii="Times New Roman" w:hAnsi="Times New Roman" w:cs="Times New Roman"/>
        </w:rPr>
      </w:pPr>
      <w:r w:rsidRPr="0062651F">
        <w:rPr>
          <w:rFonts w:ascii="Times New Roman" w:hAnsi="Times New Roman" w:cs="Times New Roman"/>
        </w:rPr>
        <w:t>Ruolo: ________________________________</w:t>
      </w:r>
      <w:r w:rsidR="002E7EE7" w:rsidRPr="0062651F">
        <w:rPr>
          <w:rFonts w:ascii="Times New Roman" w:hAnsi="Times New Roman" w:cs="Times New Roman"/>
        </w:rPr>
        <w:t xml:space="preserve"> Dipartimento</w:t>
      </w:r>
      <w:r w:rsidR="002E1D12" w:rsidRPr="0062651F">
        <w:rPr>
          <w:rFonts w:ascii="Times New Roman" w:hAnsi="Times New Roman" w:cs="Times New Roman"/>
        </w:rPr>
        <w:t>: _____________________________________</w:t>
      </w:r>
      <w:r w:rsidRPr="0062651F">
        <w:rPr>
          <w:rFonts w:ascii="Times New Roman" w:hAnsi="Times New Roman" w:cs="Times New Roman"/>
        </w:rPr>
        <w:t xml:space="preserve"> </w:t>
      </w:r>
    </w:p>
    <w:p w14:paraId="2A3C2A4D" w14:textId="70D473B6" w:rsidR="00F0745B" w:rsidRPr="0062651F" w:rsidRDefault="00F0745B" w:rsidP="00222E4F">
      <w:pPr>
        <w:pStyle w:val="Corpotesto"/>
        <w:spacing w:before="120"/>
        <w:jc w:val="both"/>
        <w:rPr>
          <w:rFonts w:ascii="Times New Roman" w:hAnsi="Times New Roman" w:cs="Times New Roman"/>
        </w:rPr>
      </w:pPr>
      <w:r w:rsidRPr="0062651F">
        <w:rPr>
          <w:rFonts w:ascii="Times New Roman" w:hAnsi="Times New Roman" w:cs="Times New Roman"/>
        </w:rPr>
        <w:t>e-mail: _________________________________________________________________________________</w:t>
      </w:r>
    </w:p>
    <w:p w14:paraId="0DF06F8C" w14:textId="6050CC18" w:rsidR="008523C0" w:rsidRDefault="00176A37" w:rsidP="00222E4F">
      <w:pPr>
        <w:pStyle w:val="Corpotesto"/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62651F">
        <w:rPr>
          <w:rFonts w:ascii="Times New Roman" w:hAnsi="Times New Roman" w:cs="Times New Roman"/>
        </w:rPr>
        <w:t>-</w:t>
      </w:r>
      <w:r w:rsidRPr="0062651F">
        <w:rPr>
          <w:rFonts w:ascii="Times New Roman" w:hAnsi="Times New Roman" w:cs="Times New Roman"/>
        </w:rPr>
        <w:tab/>
        <w:t xml:space="preserve">di possedere i requisiti di cui </w:t>
      </w:r>
      <w:r w:rsidR="00B7090E" w:rsidRPr="0062651F">
        <w:rPr>
          <w:rFonts w:ascii="Times New Roman" w:hAnsi="Times New Roman" w:cs="Times New Roman"/>
        </w:rPr>
        <w:t>al</w:t>
      </w:r>
      <w:r w:rsidRPr="0062651F">
        <w:rPr>
          <w:rFonts w:ascii="Times New Roman" w:hAnsi="Times New Roman" w:cs="Times New Roman"/>
        </w:rPr>
        <w:t xml:space="preserve"> Decreto di indizione dell</w:t>
      </w:r>
      <w:r w:rsidR="00B7090E" w:rsidRPr="0062651F">
        <w:rPr>
          <w:rFonts w:ascii="Times New Roman" w:hAnsi="Times New Roman" w:cs="Times New Roman"/>
        </w:rPr>
        <w:t>’elezione</w:t>
      </w:r>
      <w:r w:rsidR="00490D02">
        <w:rPr>
          <w:rFonts w:ascii="Times New Roman" w:hAnsi="Times New Roman" w:cs="Times New Roman"/>
        </w:rPr>
        <w:t xml:space="preserve">, in particolare </w:t>
      </w:r>
      <w:r w:rsidR="00871E6A">
        <w:rPr>
          <w:rFonts w:ascii="Times New Roman" w:hAnsi="Times New Roman" w:cs="Times New Roman"/>
        </w:rPr>
        <w:t>all’art. 2;</w:t>
      </w:r>
    </w:p>
    <w:p w14:paraId="5E367877" w14:textId="6972A5FD" w:rsidR="00D37389" w:rsidRPr="00BE16AE" w:rsidRDefault="00D37389" w:rsidP="008921D6">
      <w:pPr>
        <w:pStyle w:val="Corpotesto"/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653A7C">
        <w:rPr>
          <w:rFonts w:ascii="Times New Roman" w:hAnsi="Times New Roman" w:cs="Times New Roman"/>
        </w:rPr>
        <w:t>-</w:t>
      </w:r>
      <w:r w:rsidRPr="00653A7C">
        <w:rPr>
          <w:rFonts w:ascii="Times New Roman" w:hAnsi="Times New Roman" w:cs="Times New Roman"/>
        </w:rPr>
        <w:tab/>
        <w:t xml:space="preserve">di assicurare un numero di anni di servizio almeno pari alla durata del mandato prima della data di collocamento a riposo ai sensi dell’art. 2, comma 11, L. n. 240 del 30 dicembre 2010 nonché dall’art. 47, </w:t>
      </w:r>
      <w:r w:rsidRPr="00BE16AE">
        <w:rPr>
          <w:rFonts w:ascii="Times New Roman" w:hAnsi="Times New Roman" w:cs="Times New Roman"/>
        </w:rPr>
        <w:t>comma 1, dello Statuto del Politecnico di Bari;</w:t>
      </w:r>
    </w:p>
    <w:p w14:paraId="30BB94ED" w14:textId="78273B0B" w:rsidR="00BE16AE" w:rsidRPr="00BE16AE" w:rsidRDefault="00BE16AE" w:rsidP="008921D6">
      <w:pPr>
        <w:pStyle w:val="Paragrafoelenco"/>
        <w:widowControl/>
        <w:numPr>
          <w:ilvl w:val="0"/>
          <w:numId w:val="7"/>
        </w:numPr>
        <w:suppressAutoHyphens/>
        <w:spacing w:before="120"/>
        <w:ind w:left="284" w:hanging="284"/>
        <w:jc w:val="both"/>
        <w:textAlignment w:val="baseline"/>
        <w:rPr>
          <w:rFonts w:ascii="Times New Roman" w:hAnsi="Times New Roman" w:cs="Times New Roman"/>
        </w:rPr>
      </w:pPr>
      <w:bookmarkStart w:id="0" w:name="_Hlk71441893"/>
      <w:r w:rsidRPr="00BE16AE">
        <w:rPr>
          <w:rFonts w:ascii="Times New Roman" w:hAnsi="Times New Roman" w:cs="Times New Roman"/>
        </w:rPr>
        <w:t>in relazione alle situazioni di inconferibilità e incompatibilità di incarichi, previste dal D. Lgs. n. 39/2013 nonché dall’art. 46 dello Statuto del Politecnico di Bari,</w:t>
      </w:r>
    </w:p>
    <w:p w14:paraId="274D06F7" w14:textId="77777777" w:rsidR="00BE16AE" w:rsidRPr="00BE16AE" w:rsidRDefault="00BE16AE" w:rsidP="008921D6">
      <w:pPr>
        <w:pStyle w:val="Paragrafoelenco"/>
        <w:widowControl/>
        <w:numPr>
          <w:ilvl w:val="0"/>
          <w:numId w:val="6"/>
        </w:numPr>
        <w:suppressAutoHyphens/>
        <w:spacing w:before="120"/>
        <w:contextualSpacing/>
        <w:jc w:val="both"/>
        <w:textAlignment w:val="baseline"/>
        <w:rPr>
          <w:rFonts w:ascii="Times New Roman" w:hAnsi="Times New Roman" w:cs="Times New Roman"/>
        </w:rPr>
      </w:pPr>
      <w:r w:rsidRPr="00BE16AE">
        <w:rPr>
          <w:rFonts w:ascii="Times New Roman" w:hAnsi="Times New Roman" w:cs="Times New Roman"/>
        </w:rPr>
        <w:t>di non trovarsi in alcune delle situazioni previste;</w:t>
      </w:r>
    </w:p>
    <w:p w14:paraId="127D79AD" w14:textId="77777777" w:rsidR="00BE16AE" w:rsidRPr="00BE16AE" w:rsidRDefault="00BE16AE" w:rsidP="008921D6">
      <w:pPr>
        <w:pStyle w:val="Paragrafoelenco"/>
        <w:spacing w:before="120"/>
        <w:ind w:left="786"/>
        <w:jc w:val="both"/>
        <w:rPr>
          <w:rFonts w:ascii="Times New Roman" w:hAnsi="Times New Roman" w:cs="Times New Roman"/>
          <w:i/>
        </w:rPr>
      </w:pPr>
      <w:r w:rsidRPr="00BE16AE">
        <w:rPr>
          <w:rFonts w:ascii="Times New Roman" w:hAnsi="Times New Roman" w:cs="Times New Roman"/>
          <w:i/>
        </w:rPr>
        <w:t>oppure</w:t>
      </w:r>
    </w:p>
    <w:p w14:paraId="160289F4" w14:textId="0DABFEDB" w:rsidR="00BE16AE" w:rsidRDefault="00BE16AE" w:rsidP="008921D6">
      <w:pPr>
        <w:pStyle w:val="Paragrafoelenco"/>
        <w:widowControl/>
        <w:numPr>
          <w:ilvl w:val="0"/>
          <w:numId w:val="6"/>
        </w:numPr>
        <w:suppressAutoHyphens/>
        <w:spacing w:before="120"/>
        <w:contextualSpacing/>
        <w:jc w:val="both"/>
        <w:textAlignment w:val="baseline"/>
        <w:rPr>
          <w:rFonts w:ascii="Times New Roman" w:hAnsi="Times New Roman" w:cs="Times New Roman"/>
        </w:rPr>
      </w:pPr>
      <w:r w:rsidRPr="00FE6586">
        <w:rPr>
          <w:rFonts w:ascii="Times New Roman" w:hAnsi="Times New Roman" w:cs="Times New Roman"/>
        </w:rPr>
        <w:t>di trovarsi in una o più delle situazioni previste (specificare quali)</w:t>
      </w:r>
      <w:r w:rsidR="008921D6" w:rsidRPr="00FE6586">
        <w:rPr>
          <w:rFonts w:ascii="Times New Roman" w:hAnsi="Times New Roman" w:cs="Times New Roman"/>
        </w:rPr>
        <w:t xml:space="preserve">: </w:t>
      </w:r>
      <w:r w:rsidR="00FE6586">
        <w:rPr>
          <w:rFonts w:ascii="Times New Roman" w:hAnsi="Times New Roman" w:cs="Times New Roman"/>
        </w:rPr>
        <w:t>______</w:t>
      </w:r>
      <w:r w:rsidR="008921D6" w:rsidRPr="00FE6586">
        <w:rPr>
          <w:rFonts w:ascii="Times New Roman" w:hAnsi="Times New Roman" w:cs="Times New Roman"/>
        </w:rPr>
        <w:t>_____________________</w:t>
      </w:r>
    </w:p>
    <w:p w14:paraId="779AAAC5" w14:textId="7B5F7A8B" w:rsidR="00FE6586" w:rsidRPr="00FE6586" w:rsidRDefault="00FE6586" w:rsidP="00FE6586">
      <w:pPr>
        <w:pStyle w:val="Paragrafoelenco"/>
        <w:widowControl/>
        <w:suppressAutoHyphens/>
        <w:spacing w:before="120"/>
        <w:ind w:left="786"/>
        <w:contextualSpacing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0C99F323" w14:textId="77777777" w:rsidR="00087310" w:rsidRPr="00BE16AE" w:rsidRDefault="00A933C5" w:rsidP="008921D6">
      <w:pPr>
        <w:pStyle w:val="Corpotesto"/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BE16AE">
        <w:rPr>
          <w:rFonts w:ascii="Times New Roman" w:hAnsi="Times New Roman" w:cs="Times New Roman"/>
        </w:rPr>
        <w:t>-</w:t>
      </w:r>
      <w:r w:rsidRPr="00BE16AE">
        <w:rPr>
          <w:rFonts w:ascii="Times New Roman" w:hAnsi="Times New Roman" w:cs="Times New Roman"/>
        </w:rPr>
        <w:tab/>
        <w:t xml:space="preserve">di non essere stato condannato, anche con sentenza non passata in giudicato, per i reati previsti nel </w:t>
      </w:r>
      <w:r w:rsidR="00087310" w:rsidRPr="00BE16AE">
        <w:rPr>
          <w:rFonts w:ascii="Times New Roman" w:hAnsi="Times New Roman" w:cs="Times New Roman"/>
        </w:rPr>
        <w:t xml:space="preserve">Libro II, Titolo II, Capo I del Codice penale </w:t>
      </w:r>
    </w:p>
    <w:p w14:paraId="0AF3D62A" w14:textId="4A21C546" w:rsidR="00A933C5" w:rsidRPr="00087310" w:rsidRDefault="00A933C5" w:rsidP="00BE16AE">
      <w:pPr>
        <w:pStyle w:val="Corpotesto"/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BE16AE">
        <w:rPr>
          <w:rFonts w:ascii="Times New Roman" w:hAnsi="Times New Roman" w:cs="Times New Roman"/>
        </w:rPr>
        <w:t>-</w:t>
      </w:r>
      <w:r w:rsidRPr="00BE16AE">
        <w:rPr>
          <w:rFonts w:ascii="Times New Roman" w:hAnsi="Times New Roman" w:cs="Times New Roman"/>
        </w:rPr>
        <w:tab/>
        <w:t>di non avere a proprio carico procedimenti penali o amministrativi pendenti (in caso affermativo, indicare</w:t>
      </w:r>
      <w:r w:rsidRPr="00087310">
        <w:rPr>
          <w:rFonts w:ascii="Times New Roman" w:hAnsi="Times New Roman" w:cs="Times New Roman"/>
        </w:rPr>
        <w:t xml:space="preserve"> quali)</w:t>
      </w:r>
      <w:bookmarkEnd w:id="0"/>
      <w:r w:rsidR="002400D9" w:rsidRPr="00087310">
        <w:rPr>
          <w:rFonts w:ascii="Times New Roman" w:hAnsi="Times New Roman" w:cs="Times New Roman"/>
        </w:rPr>
        <w:t>;</w:t>
      </w:r>
    </w:p>
    <w:p w14:paraId="5BF3F472" w14:textId="3EF83A50" w:rsidR="008523C0" w:rsidRPr="00087310" w:rsidRDefault="00CE3297" w:rsidP="00222E4F">
      <w:pPr>
        <w:pStyle w:val="Corpotesto"/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087310">
        <w:rPr>
          <w:rFonts w:ascii="Times New Roman" w:hAnsi="Times New Roman" w:cs="Times New Roman"/>
        </w:rPr>
        <w:t>-</w:t>
      </w:r>
      <w:r w:rsidRPr="00087310">
        <w:rPr>
          <w:rFonts w:ascii="Times New Roman" w:hAnsi="Times New Roman" w:cs="Times New Roman"/>
        </w:rPr>
        <w:tab/>
      </w:r>
      <w:r w:rsidR="00FE7F8D" w:rsidRPr="00087310">
        <w:rPr>
          <w:rFonts w:ascii="Times New Roman" w:hAnsi="Times New Roman" w:cs="Times New Roman"/>
        </w:rPr>
        <w:t>di impegnarsi, in caso di elezione, ad optare per il regime di impegno a tempo pieno</w:t>
      </w:r>
      <w:r w:rsidR="00FE7F8D" w:rsidRPr="00087310">
        <w:rPr>
          <w:rFonts w:ascii="Times New Roman" w:hAnsi="Times New Roman" w:cs="Times New Roman"/>
          <w:vertAlign w:val="superscript"/>
        </w:rPr>
        <w:footnoteReference w:id="1"/>
      </w:r>
    </w:p>
    <w:p w14:paraId="27E1BFD9" w14:textId="61FC5932" w:rsidR="00222E4F" w:rsidRDefault="006D4296" w:rsidP="00222E4F">
      <w:pPr>
        <w:widowControl/>
        <w:adjustRightInd w:val="0"/>
        <w:spacing w:before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</w:t>
      </w:r>
      <w:r w:rsidR="00176A37" w:rsidRPr="0062651F">
        <w:rPr>
          <w:rFonts w:ascii="Times New Roman" w:hAnsi="Times New Roman" w:cs="Times New Roman"/>
        </w:rPr>
        <w:t>llega</w:t>
      </w:r>
      <w:r w:rsidR="00222E4F">
        <w:rPr>
          <w:rFonts w:ascii="Times New Roman" w:hAnsi="Times New Roman" w:cs="Times New Roman"/>
        </w:rPr>
        <w:t>:</w:t>
      </w:r>
    </w:p>
    <w:p w14:paraId="49CFD680" w14:textId="475282D7" w:rsidR="00176A37" w:rsidRPr="00222E4F" w:rsidRDefault="00176A37" w:rsidP="00222E4F">
      <w:pPr>
        <w:pStyle w:val="Paragrafoelenco"/>
        <w:widowControl/>
        <w:numPr>
          <w:ilvl w:val="0"/>
          <w:numId w:val="4"/>
        </w:numPr>
        <w:adjustRightInd w:val="0"/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222E4F">
        <w:rPr>
          <w:rFonts w:ascii="Times New Roman" w:hAnsi="Times New Roman" w:cs="Times New Roman"/>
        </w:rPr>
        <w:t>fotocopia di documento di identità in corso di validità.</w:t>
      </w:r>
    </w:p>
    <w:p w14:paraId="6297509C" w14:textId="77777777" w:rsidR="00A52879" w:rsidRDefault="00A52879" w:rsidP="00222E4F">
      <w:pPr>
        <w:pStyle w:val="Corpotesto"/>
        <w:spacing w:before="120"/>
        <w:ind w:left="284" w:hanging="284"/>
        <w:rPr>
          <w:rFonts w:ascii="Times New Roman" w:hAnsi="Times New Roman" w:cs="Times New Roman"/>
        </w:rPr>
      </w:pPr>
    </w:p>
    <w:p w14:paraId="48FB65B7" w14:textId="2728C842" w:rsidR="008523C0" w:rsidRPr="0062651F" w:rsidRDefault="00176A37" w:rsidP="00222E4F">
      <w:pPr>
        <w:pStyle w:val="Corpotesto"/>
        <w:spacing w:before="120"/>
        <w:ind w:left="284" w:hanging="284"/>
        <w:rPr>
          <w:rFonts w:ascii="Times New Roman" w:hAnsi="Times New Roman" w:cs="Times New Roman"/>
        </w:rPr>
      </w:pPr>
      <w:r w:rsidRPr="0062651F">
        <w:rPr>
          <w:rFonts w:ascii="Times New Roman" w:hAnsi="Times New Roman" w:cs="Times New Roman"/>
        </w:rPr>
        <w:t>Bari,</w:t>
      </w:r>
    </w:p>
    <w:p w14:paraId="6F79EF13" w14:textId="392A4519" w:rsidR="008523C0" w:rsidRPr="0062651F" w:rsidRDefault="00176A37" w:rsidP="00222E4F">
      <w:pPr>
        <w:pStyle w:val="Corpotesto"/>
        <w:tabs>
          <w:tab w:val="center" w:pos="6663"/>
        </w:tabs>
        <w:spacing w:before="120"/>
        <w:rPr>
          <w:rFonts w:ascii="Times New Roman" w:hAnsi="Times New Roman" w:cs="Times New Roman"/>
        </w:rPr>
      </w:pPr>
      <w:r w:rsidRPr="0062651F">
        <w:rPr>
          <w:rFonts w:ascii="Times New Roman" w:hAnsi="Times New Roman" w:cs="Times New Roman"/>
        </w:rPr>
        <w:tab/>
        <w:t>Firma</w:t>
      </w:r>
    </w:p>
    <w:p w14:paraId="3105D542" w14:textId="2629018F" w:rsidR="00CE3297" w:rsidRPr="0062651F" w:rsidRDefault="008E6CAD" w:rsidP="00222E4F">
      <w:pPr>
        <w:pStyle w:val="Corpotesto"/>
        <w:tabs>
          <w:tab w:val="center" w:pos="6663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E3297" w:rsidRPr="0062651F">
        <w:rPr>
          <w:rFonts w:ascii="Times New Roman" w:hAnsi="Times New Roman" w:cs="Times New Roman"/>
        </w:rPr>
        <w:t>______________</w:t>
      </w:r>
      <w:r w:rsidR="00EB0E14">
        <w:rPr>
          <w:rFonts w:ascii="Times New Roman" w:hAnsi="Times New Roman" w:cs="Times New Roman"/>
        </w:rPr>
        <w:t>_____</w:t>
      </w:r>
      <w:r w:rsidR="00CE3297" w:rsidRPr="0062651F">
        <w:rPr>
          <w:rFonts w:ascii="Times New Roman" w:hAnsi="Times New Roman" w:cs="Times New Roman"/>
        </w:rPr>
        <w:t>__</w:t>
      </w:r>
    </w:p>
    <w:sectPr w:rsidR="00CE3297" w:rsidRPr="0062651F" w:rsidSect="000910F8">
      <w:footerReference w:type="default" r:id="rId10"/>
      <w:type w:val="continuous"/>
      <w:pgSz w:w="11910" w:h="16840"/>
      <w:pgMar w:top="1021" w:right="907" w:bottom="1021" w:left="907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01A4" w14:textId="77777777" w:rsidR="00DF5C40" w:rsidRDefault="00DF5C40" w:rsidP="00FE7F8D">
      <w:r>
        <w:separator/>
      </w:r>
    </w:p>
  </w:endnote>
  <w:endnote w:type="continuationSeparator" w:id="0">
    <w:p w14:paraId="5DE8DF42" w14:textId="77777777" w:rsidR="00DF5C40" w:rsidRDefault="00DF5C40" w:rsidP="00FE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C099" w14:textId="77777777" w:rsidR="008E6CAD" w:rsidRDefault="008E6CAD" w:rsidP="008E6CAD">
    <w:pPr>
      <w:pStyle w:val="Pidipagina"/>
      <w:jc w:val="center"/>
      <w:rPr>
        <w:rFonts w:ascii="Times New Roman" w:hAnsi="Times New Roman" w:cs="Times New Roman"/>
        <w:sz w:val="18"/>
        <w:szCs w:val="18"/>
      </w:rPr>
    </w:pPr>
  </w:p>
  <w:tbl>
    <w:tblPr>
      <w:tblStyle w:val="Grigliatabella"/>
      <w:tblW w:w="10720" w:type="dxa"/>
      <w:jc w:val="center"/>
      <w:tblBorders>
        <w:top w:val="single" w:sz="4" w:space="0" w:color="00999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55"/>
      <w:gridCol w:w="5165"/>
    </w:tblGrid>
    <w:tr w:rsidR="00A52F1A" w:rsidRPr="0028724E" w14:paraId="6099B499" w14:textId="77777777" w:rsidTr="00680EED">
      <w:trPr>
        <w:jc w:val="center"/>
      </w:trPr>
      <w:tc>
        <w:tcPr>
          <w:tcW w:w="5555" w:type="dxa"/>
        </w:tcPr>
        <w:p w14:paraId="24C3E021" w14:textId="77777777" w:rsidR="00A52F1A" w:rsidRPr="0028724E" w:rsidRDefault="00A52F1A" w:rsidP="00A52F1A">
          <w:pPr>
            <w:pStyle w:val="Pidipagina"/>
            <w:tabs>
              <w:tab w:val="clear" w:pos="4819"/>
              <w:tab w:val="clear" w:pos="9638"/>
              <w:tab w:val="center" w:pos="4860"/>
            </w:tabs>
            <w:ind w:right="-193"/>
            <w:jc w:val="both"/>
            <w:rPr>
              <w:rFonts w:ascii="Times New Roman" w:hAnsi="Times New Roman" w:cs="Times New Roman"/>
              <w:iCs/>
              <w:color w:val="008080"/>
              <w:sz w:val="16"/>
              <w:szCs w:val="16"/>
            </w:rPr>
          </w:pPr>
          <w:r w:rsidRPr="0028724E">
            <w:rPr>
              <w:rFonts w:ascii="Times New Roman" w:hAnsi="Times New Roman" w:cs="Times New Roman"/>
              <w:iCs/>
              <w:color w:val="008080"/>
              <w:sz w:val="16"/>
              <w:szCs w:val="16"/>
            </w:rPr>
            <w:t>Direzione Generale</w:t>
          </w:r>
        </w:p>
        <w:p w14:paraId="097A2503" w14:textId="77777777" w:rsidR="00A52F1A" w:rsidRPr="0028724E" w:rsidRDefault="00A52F1A" w:rsidP="00A52F1A">
          <w:pPr>
            <w:pStyle w:val="Pidipagina"/>
            <w:tabs>
              <w:tab w:val="clear" w:pos="4819"/>
              <w:tab w:val="clear" w:pos="9638"/>
              <w:tab w:val="center" w:pos="4860"/>
            </w:tabs>
            <w:jc w:val="both"/>
            <w:rPr>
              <w:rFonts w:ascii="Times New Roman" w:hAnsi="Times New Roman" w:cs="Times New Roman"/>
              <w:iCs/>
              <w:color w:val="008080"/>
              <w:sz w:val="16"/>
              <w:szCs w:val="16"/>
            </w:rPr>
          </w:pPr>
          <w:r w:rsidRPr="0028724E">
            <w:rPr>
              <w:rFonts w:ascii="Times New Roman" w:hAnsi="Times New Roman" w:cs="Times New Roman"/>
              <w:iCs/>
              <w:color w:val="008080"/>
              <w:sz w:val="16"/>
              <w:szCs w:val="16"/>
            </w:rPr>
            <w:t>Unità in Staff per gli Affare Legali e Negoziali - Ufficio Procedure Elettorali</w:t>
          </w:r>
        </w:p>
        <w:p w14:paraId="2DEAA175" w14:textId="77777777" w:rsidR="00A52F1A" w:rsidRPr="0028724E" w:rsidRDefault="00A52F1A" w:rsidP="00A52F1A">
          <w:pPr>
            <w:pStyle w:val="Pidipagina"/>
            <w:tabs>
              <w:tab w:val="clear" w:pos="4819"/>
              <w:tab w:val="clear" w:pos="9638"/>
              <w:tab w:val="center" w:pos="4860"/>
            </w:tabs>
            <w:jc w:val="both"/>
            <w:rPr>
              <w:rFonts w:ascii="Times New Roman" w:hAnsi="Times New Roman" w:cs="Times New Roman"/>
              <w:iCs/>
              <w:color w:val="008080"/>
              <w:sz w:val="16"/>
              <w:szCs w:val="16"/>
            </w:rPr>
          </w:pPr>
        </w:p>
        <w:p w14:paraId="1D40D647" w14:textId="77777777" w:rsidR="00A52F1A" w:rsidRPr="0028724E" w:rsidRDefault="00A52F1A" w:rsidP="00A52F1A">
          <w:pPr>
            <w:pStyle w:val="Pidipagina"/>
            <w:tabs>
              <w:tab w:val="clear" w:pos="4819"/>
              <w:tab w:val="clear" w:pos="9638"/>
              <w:tab w:val="center" w:pos="4860"/>
            </w:tabs>
            <w:ind w:right="-17"/>
            <w:jc w:val="both"/>
            <w:rPr>
              <w:rFonts w:ascii="Times New Roman" w:hAnsi="Times New Roman" w:cs="Times New Roman"/>
              <w:iCs/>
              <w:sz w:val="16"/>
              <w:szCs w:val="16"/>
            </w:rPr>
          </w:pPr>
          <w:r w:rsidRPr="0028724E">
            <w:rPr>
              <w:rFonts w:ascii="Times New Roman" w:hAnsi="Times New Roman" w:cs="Times New Roman"/>
              <w:iCs/>
              <w:sz w:val="16"/>
              <w:szCs w:val="16"/>
            </w:rPr>
            <w:t>Il Responsabile dell’Ufficio: dott. Vincenzo Gazzillo</w:t>
          </w:r>
        </w:p>
        <w:p w14:paraId="5B69344A" w14:textId="77777777" w:rsidR="00A52F1A" w:rsidRPr="0028724E" w:rsidRDefault="00A52F1A" w:rsidP="00A52F1A">
          <w:pPr>
            <w:pStyle w:val="Pidipagina"/>
            <w:tabs>
              <w:tab w:val="clear" w:pos="4819"/>
              <w:tab w:val="clear" w:pos="9638"/>
            </w:tabs>
            <w:ind w:right="-110"/>
            <w:jc w:val="both"/>
            <w:rPr>
              <w:rFonts w:ascii="Times New Roman" w:hAnsi="Times New Roman" w:cs="Times New Roman"/>
              <w:iCs/>
              <w:color w:val="008080"/>
              <w:sz w:val="16"/>
              <w:szCs w:val="16"/>
            </w:rPr>
          </w:pPr>
          <w:r w:rsidRPr="0028724E">
            <w:rPr>
              <w:rFonts w:ascii="Times New Roman" w:hAnsi="Times New Roman" w:cs="Times New Roman"/>
              <w:iCs/>
              <w:sz w:val="16"/>
              <w:szCs w:val="16"/>
            </w:rPr>
            <w:t xml:space="preserve">tel. 080/596.2169 - e-mail: </w:t>
          </w:r>
          <w:hyperlink r:id="rId1" w:history="1">
            <w:r w:rsidRPr="0028724E">
              <w:rPr>
                <w:rStyle w:val="Collegamentoipertestuale"/>
                <w:rFonts w:ascii="Times New Roman" w:hAnsi="Times New Roman" w:cs="Times New Roman"/>
                <w:iCs/>
                <w:sz w:val="16"/>
                <w:szCs w:val="16"/>
              </w:rPr>
              <w:t>vincenzo.gazzillo@poliba.it</w:t>
            </w:r>
          </w:hyperlink>
          <w:r w:rsidRPr="0028724E">
            <w:rPr>
              <w:rFonts w:ascii="Times New Roman" w:hAnsi="Times New Roman" w:cs="Times New Roman"/>
              <w:iCs/>
              <w:sz w:val="16"/>
              <w:szCs w:val="16"/>
            </w:rPr>
            <w:t xml:space="preserve">; </w:t>
          </w:r>
          <w:hyperlink r:id="rId2" w:history="1">
            <w:r w:rsidRPr="0028724E">
              <w:rPr>
                <w:rStyle w:val="Collegamentoipertestuale"/>
                <w:rFonts w:ascii="Times New Roman" w:hAnsi="Times New Roman" w:cs="Times New Roman"/>
                <w:iCs/>
                <w:sz w:val="16"/>
                <w:szCs w:val="16"/>
              </w:rPr>
              <w:t>ufficioelettorale@poliba.it</w:t>
            </w:r>
          </w:hyperlink>
        </w:p>
      </w:tc>
      <w:tc>
        <w:tcPr>
          <w:tcW w:w="5165" w:type="dxa"/>
        </w:tcPr>
        <w:p w14:paraId="6E07D432" w14:textId="77777777" w:rsidR="00A52F1A" w:rsidRPr="0028724E" w:rsidRDefault="00A52F1A" w:rsidP="00A52F1A">
          <w:pPr>
            <w:pStyle w:val="Pidipagina"/>
            <w:tabs>
              <w:tab w:val="center" w:pos="4860"/>
            </w:tabs>
            <w:ind w:left="-87" w:right="-193"/>
            <w:jc w:val="both"/>
            <w:rPr>
              <w:rFonts w:ascii="Times New Roman" w:hAnsi="Times New Roman" w:cs="Times New Roman"/>
              <w:iCs/>
              <w:sz w:val="16"/>
              <w:szCs w:val="16"/>
            </w:rPr>
          </w:pPr>
        </w:p>
        <w:p w14:paraId="3D646FC9" w14:textId="77777777" w:rsidR="00A52F1A" w:rsidRPr="0028724E" w:rsidRDefault="00A52F1A" w:rsidP="00A52F1A">
          <w:pPr>
            <w:pStyle w:val="Pidipagina"/>
            <w:tabs>
              <w:tab w:val="center" w:pos="4860"/>
            </w:tabs>
            <w:ind w:left="-87" w:right="-193"/>
            <w:jc w:val="both"/>
            <w:rPr>
              <w:rFonts w:ascii="Times New Roman" w:hAnsi="Times New Roman" w:cs="Times New Roman"/>
              <w:iCs/>
              <w:sz w:val="16"/>
              <w:szCs w:val="16"/>
            </w:rPr>
          </w:pPr>
        </w:p>
        <w:p w14:paraId="512141F8" w14:textId="77777777" w:rsidR="00A52F1A" w:rsidRPr="0028724E" w:rsidRDefault="00A52F1A" w:rsidP="00A52F1A">
          <w:pPr>
            <w:pStyle w:val="Pidipagina"/>
            <w:tabs>
              <w:tab w:val="center" w:pos="4860"/>
            </w:tabs>
            <w:ind w:left="184" w:right="-193"/>
            <w:jc w:val="both"/>
            <w:rPr>
              <w:rFonts w:ascii="Times New Roman" w:hAnsi="Times New Roman" w:cs="Times New Roman"/>
              <w:iCs/>
              <w:sz w:val="16"/>
              <w:szCs w:val="16"/>
            </w:rPr>
          </w:pPr>
        </w:p>
        <w:p w14:paraId="03EC99AB" w14:textId="77777777" w:rsidR="00A52F1A" w:rsidRPr="0028724E" w:rsidRDefault="00A52F1A" w:rsidP="00A52F1A">
          <w:pPr>
            <w:pStyle w:val="Pidipagina"/>
            <w:tabs>
              <w:tab w:val="center" w:pos="4860"/>
            </w:tabs>
            <w:ind w:left="184" w:right="-193"/>
            <w:jc w:val="both"/>
            <w:rPr>
              <w:rFonts w:ascii="Times New Roman" w:hAnsi="Times New Roman" w:cs="Times New Roman"/>
              <w:iCs/>
              <w:sz w:val="16"/>
              <w:szCs w:val="16"/>
            </w:rPr>
          </w:pPr>
          <w:r w:rsidRPr="0028724E">
            <w:rPr>
              <w:rFonts w:ascii="Times New Roman" w:hAnsi="Times New Roman" w:cs="Times New Roman"/>
              <w:iCs/>
              <w:sz w:val="16"/>
              <w:szCs w:val="16"/>
            </w:rPr>
            <w:t xml:space="preserve">Il Direttore Generale: dott. Enrico Brighi </w:t>
          </w:r>
        </w:p>
        <w:p w14:paraId="26CFEF0B" w14:textId="77777777" w:rsidR="00A52F1A" w:rsidRPr="0028724E" w:rsidRDefault="00A52F1A" w:rsidP="00A52F1A">
          <w:pPr>
            <w:pStyle w:val="Pidipagina"/>
            <w:tabs>
              <w:tab w:val="clear" w:pos="4819"/>
              <w:tab w:val="clear" w:pos="9638"/>
              <w:tab w:val="center" w:pos="4860"/>
            </w:tabs>
            <w:ind w:left="184" w:right="-193"/>
            <w:jc w:val="both"/>
            <w:rPr>
              <w:rFonts w:ascii="Times New Roman" w:hAnsi="Times New Roman" w:cs="Times New Roman"/>
              <w:iCs/>
              <w:color w:val="008080"/>
              <w:sz w:val="16"/>
              <w:szCs w:val="16"/>
            </w:rPr>
          </w:pPr>
          <w:r w:rsidRPr="0028724E">
            <w:rPr>
              <w:rFonts w:ascii="Times New Roman" w:hAnsi="Times New Roman" w:cs="Times New Roman"/>
              <w:iCs/>
              <w:sz w:val="16"/>
              <w:szCs w:val="16"/>
            </w:rPr>
            <w:t>e-mail:</w:t>
          </w:r>
          <w:r w:rsidRPr="0028724E">
            <w:rPr>
              <w:rFonts w:ascii="Times New Roman" w:hAnsi="Times New Roman" w:cs="Times New Roman"/>
              <w:iCs/>
              <w:color w:val="008080"/>
              <w:sz w:val="16"/>
              <w:szCs w:val="16"/>
            </w:rPr>
            <w:t xml:space="preserve"> </w:t>
          </w:r>
          <w:hyperlink r:id="rId3" w:history="1">
            <w:r w:rsidRPr="0028724E">
              <w:rPr>
                <w:rStyle w:val="Collegamentoipertestuale"/>
                <w:rFonts w:ascii="Times New Roman" w:hAnsi="Times New Roman" w:cs="Times New Roman"/>
                <w:iCs/>
                <w:sz w:val="16"/>
                <w:szCs w:val="16"/>
              </w:rPr>
              <w:t>direzionegenerale@poliba.it</w:t>
            </w:r>
          </w:hyperlink>
          <w:r w:rsidRPr="0028724E">
            <w:rPr>
              <w:rFonts w:ascii="Times New Roman" w:hAnsi="Times New Roman" w:cs="Times New Roman"/>
              <w:iCs/>
              <w:color w:val="008080"/>
              <w:sz w:val="16"/>
              <w:szCs w:val="16"/>
            </w:rPr>
            <w:t xml:space="preserve"> </w:t>
          </w:r>
          <w:r w:rsidRPr="0028724E">
            <w:rPr>
              <w:rFonts w:ascii="Times New Roman" w:hAnsi="Times New Roman" w:cs="Times New Roman"/>
              <w:iCs/>
              <w:sz w:val="16"/>
              <w:szCs w:val="16"/>
            </w:rPr>
            <w:t>- PEC:</w:t>
          </w:r>
          <w:r w:rsidRPr="0028724E">
            <w:rPr>
              <w:rFonts w:ascii="Times New Roman" w:hAnsi="Times New Roman" w:cs="Times New Roman"/>
              <w:iCs/>
              <w:color w:val="008080"/>
              <w:sz w:val="16"/>
              <w:szCs w:val="16"/>
            </w:rPr>
            <w:t xml:space="preserve"> </w:t>
          </w:r>
          <w:hyperlink r:id="rId4" w:history="1">
            <w:r w:rsidRPr="0028724E">
              <w:rPr>
                <w:rStyle w:val="Collegamentoipertestuale"/>
                <w:rFonts w:ascii="Times New Roman" w:hAnsi="Times New Roman" w:cs="Times New Roman"/>
                <w:iCs/>
                <w:sz w:val="16"/>
                <w:szCs w:val="16"/>
              </w:rPr>
              <w:t>politecnico.di.bari@legalmail.it</w:t>
            </w:r>
          </w:hyperlink>
        </w:p>
        <w:p w14:paraId="12123C23" w14:textId="77777777" w:rsidR="00A52F1A" w:rsidRPr="0028724E" w:rsidRDefault="00A52F1A" w:rsidP="00A52F1A">
          <w:pPr>
            <w:pStyle w:val="Pidipagina"/>
            <w:tabs>
              <w:tab w:val="clear" w:pos="4819"/>
              <w:tab w:val="clear" w:pos="9638"/>
              <w:tab w:val="center" w:pos="4860"/>
            </w:tabs>
            <w:ind w:right="-193"/>
            <w:jc w:val="both"/>
            <w:rPr>
              <w:rFonts w:ascii="Times New Roman" w:hAnsi="Times New Roman" w:cs="Times New Roman"/>
              <w:iCs/>
              <w:color w:val="008080"/>
              <w:sz w:val="16"/>
              <w:szCs w:val="16"/>
            </w:rPr>
          </w:pPr>
        </w:p>
      </w:tc>
    </w:tr>
  </w:tbl>
  <w:p w14:paraId="204A2066" w14:textId="77777777" w:rsidR="008E6CAD" w:rsidRPr="0028724E" w:rsidRDefault="008E6CAD" w:rsidP="00945C37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9122" w14:textId="77777777" w:rsidR="00DF5C40" w:rsidRDefault="00DF5C40" w:rsidP="00FE7F8D">
      <w:r>
        <w:separator/>
      </w:r>
    </w:p>
  </w:footnote>
  <w:footnote w:type="continuationSeparator" w:id="0">
    <w:p w14:paraId="6F76EC87" w14:textId="77777777" w:rsidR="00DF5C40" w:rsidRDefault="00DF5C40" w:rsidP="00FE7F8D">
      <w:r>
        <w:continuationSeparator/>
      </w:r>
    </w:p>
  </w:footnote>
  <w:footnote w:id="1">
    <w:p w14:paraId="5FB9475A" w14:textId="0A16C8FA" w:rsidR="00FE7F8D" w:rsidRPr="00EB0E14" w:rsidRDefault="00FE7F8D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EB0E14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EB0E14">
        <w:rPr>
          <w:rFonts w:ascii="Times New Roman" w:hAnsi="Times New Roman" w:cs="Times New Roman"/>
          <w:sz w:val="18"/>
          <w:szCs w:val="18"/>
        </w:rPr>
        <w:t xml:space="preserve"> Dichiarazione da rendersi solo da</w:t>
      </w:r>
      <w:r w:rsidR="004373EB" w:rsidRPr="00EB0E14">
        <w:rPr>
          <w:rFonts w:ascii="Times New Roman" w:hAnsi="Times New Roman" w:cs="Times New Roman"/>
          <w:sz w:val="18"/>
          <w:szCs w:val="18"/>
        </w:rPr>
        <w:t xml:space="preserve"> parte del</w:t>
      </w:r>
      <w:r w:rsidRPr="00EB0E14">
        <w:rPr>
          <w:rFonts w:ascii="Times New Roman" w:hAnsi="Times New Roman" w:cs="Times New Roman"/>
          <w:sz w:val="18"/>
          <w:szCs w:val="18"/>
        </w:rPr>
        <w:t xml:space="preserve"> personale </w:t>
      </w:r>
      <w:r w:rsidR="00A52879">
        <w:rPr>
          <w:rFonts w:ascii="Times New Roman" w:hAnsi="Times New Roman" w:cs="Times New Roman"/>
          <w:sz w:val="18"/>
          <w:szCs w:val="18"/>
        </w:rPr>
        <w:t xml:space="preserve">in regime a tempo </w:t>
      </w:r>
      <w:r w:rsidRPr="00EB0E14">
        <w:rPr>
          <w:rFonts w:ascii="Times New Roman" w:hAnsi="Times New Roman" w:cs="Times New Roman"/>
          <w:sz w:val="18"/>
          <w:szCs w:val="18"/>
        </w:rPr>
        <w:t>definito</w:t>
      </w:r>
      <w:r w:rsidR="00A52879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42C"/>
    <w:multiLevelType w:val="hybridMultilevel"/>
    <w:tmpl w:val="432C75B4"/>
    <w:lvl w:ilvl="0" w:tplc="BFCA25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3185"/>
    <w:multiLevelType w:val="hybridMultilevel"/>
    <w:tmpl w:val="83748522"/>
    <w:lvl w:ilvl="0" w:tplc="AC64E922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26F1"/>
    <w:multiLevelType w:val="hybridMultilevel"/>
    <w:tmpl w:val="4D260F48"/>
    <w:lvl w:ilvl="0" w:tplc="88EE93C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70AD7"/>
    <w:multiLevelType w:val="hybridMultilevel"/>
    <w:tmpl w:val="221E60E6"/>
    <w:lvl w:ilvl="0" w:tplc="2FB6D9D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E636EE"/>
    <w:multiLevelType w:val="multilevel"/>
    <w:tmpl w:val="BAE227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66E028A"/>
    <w:multiLevelType w:val="hybridMultilevel"/>
    <w:tmpl w:val="B4222A2A"/>
    <w:lvl w:ilvl="0" w:tplc="FD86A718">
      <w:start w:val="1"/>
      <w:numFmt w:val="bullet"/>
      <w:lvlText w:val=""/>
      <w:lvlJc w:val="left"/>
      <w:pPr>
        <w:ind w:left="786" w:hanging="360"/>
      </w:pPr>
      <w:rPr>
        <w:rFonts w:ascii="Symbol" w:eastAsia="Times New Roman" w:hAnsi="Symbol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D202E64"/>
    <w:multiLevelType w:val="hybridMultilevel"/>
    <w:tmpl w:val="F99C9A44"/>
    <w:lvl w:ilvl="0" w:tplc="2FB6D9D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65587621">
    <w:abstractNumId w:val="0"/>
  </w:num>
  <w:num w:numId="2" w16cid:durableId="76443358">
    <w:abstractNumId w:val="3"/>
  </w:num>
  <w:num w:numId="3" w16cid:durableId="1142769514">
    <w:abstractNumId w:val="6"/>
  </w:num>
  <w:num w:numId="4" w16cid:durableId="530342123">
    <w:abstractNumId w:val="1"/>
  </w:num>
  <w:num w:numId="5" w16cid:durableId="1560242547">
    <w:abstractNumId w:val="4"/>
  </w:num>
  <w:num w:numId="6" w16cid:durableId="2136364397">
    <w:abstractNumId w:val="5"/>
  </w:num>
  <w:num w:numId="7" w16cid:durableId="294799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3C0"/>
    <w:rsid w:val="000012B2"/>
    <w:rsid w:val="0004270B"/>
    <w:rsid w:val="00074F32"/>
    <w:rsid w:val="00087310"/>
    <w:rsid w:val="000910F8"/>
    <w:rsid w:val="000C14D8"/>
    <w:rsid w:val="000C1836"/>
    <w:rsid w:val="000C5747"/>
    <w:rsid w:val="000D7073"/>
    <w:rsid w:val="0016718C"/>
    <w:rsid w:val="00176A37"/>
    <w:rsid w:val="001A01D3"/>
    <w:rsid w:val="001E097E"/>
    <w:rsid w:val="001F479E"/>
    <w:rsid w:val="001F527D"/>
    <w:rsid w:val="001F7D6A"/>
    <w:rsid w:val="00205514"/>
    <w:rsid w:val="00222E4F"/>
    <w:rsid w:val="002400D9"/>
    <w:rsid w:val="00275178"/>
    <w:rsid w:val="0028724E"/>
    <w:rsid w:val="002E1D12"/>
    <w:rsid w:val="002E6E68"/>
    <w:rsid w:val="002E7EE7"/>
    <w:rsid w:val="003545FE"/>
    <w:rsid w:val="00370F1D"/>
    <w:rsid w:val="00373909"/>
    <w:rsid w:val="00393D56"/>
    <w:rsid w:val="00396356"/>
    <w:rsid w:val="003C591D"/>
    <w:rsid w:val="003D472B"/>
    <w:rsid w:val="003F2D3C"/>
    <w:rsid w:val="004028E2"/>
    <w:rsid w:val="004373EB"/>
    <w:rsid w:val="00442D5B"/>
    <w:rsid w:val="0044558B"/>
    <w:rsid w:val="004674AC"/>
    <w:rsid w:val="00490D02"/>
    <w:rsid w:val="004A4260"/>
    <w:rsid w:val="004A526C"/>
    <w:rsid w:val="004A558A"/>
    <w:rsid w:val="004B1587"/>
    <w:rsid w:val="004F6E2F"/>
    <w:rsid w:val="00611669"/>
    <w:rsid w:val="0062651F"/>
    <w:rsid w:val="00637DB0"/>
    <w:rsid w:val="00653A7C"/>
    <w:rsid w:val="0065484B"/>
    <w:rsid w:val="006A2D64"/>
    <w:rsid w:val="006D4296"/>
    <w:rsid w:val="007A2C7C"/>
    <w:rsid w:val="00825F9B"/>
    <w:rsid w:val="008523C0"/>
    <w:rsid w:val="00870D31"/>
    <w:rsid w:val="00871E6A"/>
    <w:rsid w:val="008921D6"/>
    <w:rsid w:val="008A5D96"/>
    <w:rsid w:val="008D09D4"/>
    <w:rsid w:val="008E6CAD"/>
    <w:rsid w:val="0090298B"/>
    <w:rsid w:val="00930155"/>
    <w:rsid w:val="00945C37"/>
    <w:rsid w:val="00964DDF"/>
    <w:rsid w:val="009A3BDA"/>
    <w:rsid w:val="009D791F"/>
    <w:rsid w:val="009E71C9"/>
    <w:rsid w:val="00A44CDE"/>
    <w:rsid w:val="00A52879"/>
    <w:rsid w:val="00A52F1A"/>
    <w:rsid w:val="00A76571"/>
    <w:rsid w:val="00A933C5"/>
    <w:rsid w:val="00AE4BFC"/>
    <w:rsid w:val="00AF26E3"/>
    <w:rsid w:val="00B7090E"/>
    <w:rsid w:val="00BB596D"/>
    <w:rsid w:val="00BD69B1"/>
    <w:rsid w:val="00BE16AE"/>
    <w:rsid w:val="00BE5549"/>
    <w:rsid w:val="00BE5B0C"/>
    <w:rsid w:val="00BF6621"/>
    <w:rsid w:val="00C132B7"/>
    <w:rsid w:val="00C17A45"/>
    <w:rsid w:val="00C2177F"/>
    <w:rsid w:val="00C2797D"/>
    <w:rsid w:val="00C562A4"/>
    <w:rsid w:val="00CE3297"/>
    <w:rsid w:val="00D12E1E"/>
    <w:rsid w:val="00D25487"/>
    <w:rsid w:val="00D37389"/>
    <w:rsid w:val="00DA129A"/>
    <w:rsid w:val="00DD77AB"/>
    <w:rsid w:val="00DE0BF0"/>
    <w:rsid w:val="00DF5C40"/>
    <w:rsid w:val="00E17797"/>
    <w:rsid w:val="00E2047E"/>
    <w:rsid w:val="00E2080B"/>
    <w:rsid w:val="00E268FE"/>
    <w:rsid w:val="00E94EF1"/>
    <w:rsid w:val="00EB0E14"/>
    <w:rsid w:val="00F0745B"/>
    <w:rsid w:val="00F17F40"/>
    <w:rsid w:val="00F33A7A"/>
    <w:rsid w:val="00F4525B"/>
    <w:rsid w:val="00F62EA7"/>
    <w:rsid w:val="00F97039"/>
    <w:rsid w:val="00FE6586"/>
    <w:rsid w:val="00FE747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77AB"/>
  <w15:docId w15:val="{1196FC4E-0498-4272-B652-2CEB8A45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ormal bullet 2,List Paragraph1,Numbered List,List Paragraph11,Normal bullet 21,List Paragraph111,Bullet list1,Bullet List,FooterText,Paragrafo1,Bullet list,lp1,Bulleted Text,TOC style,Sub bullet,Table,Bullet OSM,Proposal Bullet List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7090E"/>
    <w:rPr>
      <w:rFonts w:ascii="Arial" w:eastAsia="Arial" w:hAnsi="Arial" w:cs="Arial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7F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7F8D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E7F8D"/>
    <w:rPr>
      <w:vertAlign w:val="superscript"/>
    </w:rPr>
  </w:style>
  <w:style w:type="character" w:customStyle="1" w:styleId="ParagrafoelencoCarattere">
    <w:name w:val="Paragrafo elenco Carattere"/>
    <w:aliases w:val="Normal bullet 2 Carattere,List Paragraph1 Carattere,Numbered List Carattere,List Paragraph11 Carattere,Normal bullet 21 Carattere,List Paragraph111 Carattere,Bullet list1 Carattere,Bullet List Carattere,FooterText Carattere"/>
    <w:link w:val="Paragrafoelenco"/>
    <w:uiPriority w:val="34"/>
    <w:rsid w:val="003D472B"/>
    <w:rPr>
      <w:rFonts w:ascii="Arial" w:eastAsia="Arial" w:hAnsi="Arial" w:cs="Arial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E32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29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32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297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2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297"/>
    <w:rPr>
      <w:rFonts w:ascii="Segoe UI" w:eastAsia="Arial" w:hAnsi="Segoe UI" w:cs="Segoe UI"/>
      <w:sz w:val="18"/>
      <w:szCs w:val="18"/>
      <w:lang w:val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0012B2"/>
  </w:style>
  <w:style w:type="table" w:styleId="Grigliatabella">
    <w:name w:val="Table Grid"/>
    <w:basedOn w:val="Tabellanormale"/>
    <w:rsid w:val="00C56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75178"/>
    <w:rPr>
      <w:color w:val="0000FF" w:themeColor="hyperlink"/>
      <w:u w:val="single"/>
    </w:rPr>
  </w:style>
  <w:style w:type="paragraph" w:customStyle="1" w:styleId="Default">
    <w:name w:val="Default"/>
    <w:rsid w:val="00D37389"/>
    <w:pPr>
      <w:widowControl/>
      <w:suppressAutoHyphens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ami@poliba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generale@poliba.it" TargetMode="External"/><Relationship Id="rId2" Type="http://schemas.openxmlformats.org/officeDocument/2006/relationships/hyperlink" Target="mailto:ufficioelettorale@poliba.it" TargetMode="External"/><Relationship Id="rId1" Type="http://schemas.openxmlformats.org/officeDocument/2006/relationships/hyperlink" Target="mailto:vincenzo.gazzillo@poliba.it" TargetMode="External"/><Relationship Id="rId4" Type="http://schemas.openxmlformats.org/officeDocument/2006/relationships/hyperlink" Target="mailto:politecnico.di.bari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E165-DA2C-4C5F-9D9F-4F650E8A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Gazzillo</dc:creator>
  <cp:lastModifiedBy>Dott. Vincenzo Gazzillo</cp:lastModifiedBy>
  <cp:revision>85</cp:revision>
  <cp:lastPrinted>2021-05-14T12:17:00Z</cp:lastPrinted>
  <dcterms:created xsi:type="dcterms:W3CDTF">2021-05-08T20:10:00Z</dcterms:created>
  <dcterms:modified xsi:type="dcterms:W3CDTF">2026-03-20T09:38:00Z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2021-05-07T00:00:00Z</vt:filetime>
  </property>
</Properties>
</file>