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E9A6" w14:textId="77777777" w:rsidR="00312636" w:rsidRPr="00C24792" w:rsidRDefault="00C24792">
      <w:pPr>
        <w:pStyle w:val="Aaoeeu"/>
        <w:widowControl/>
        <w:rPr>
          <w:rFonts w:ascii="Arial Narrow" w:hAnsi="Arial Narrow"/>
          <w:b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="00C00A01">
        <w:rPr>
          <w:rFonts w:ascii="Arial Narrow" w:hAnsi="Arial Narrow"/>
          <w:lang w:val="it-IT"/>
        </w:rPr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6948B8A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A670AD" w14:textId="77777777" w:rsidR="00312636" w:rsidRDefault="008F6385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</w:rPr>
              <w:pict w14:anchorId="68EB157C">
                <v:line id="_x0000_s1026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312636"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283D81ED" w14:textId="77777777"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AAE3C36" w14:textId="77777777" w:rsidR="00312636" w:rsidRDefault="00312636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z w:val="16"/>
                <w:szCs w:val="16"/>
                <w:lang w:val="it-IT"/>
              </w:rPr>
              <w:pict w14:anchorId="1DA42B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7" o:title=""/>
                </v:shape>
              </w:pict>
            </w:r>
          </w:p>
        </w:tc>
      </w:tr>
    </w:tbl>
    <w:p w14:paraId="25E10B74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</w:t>
      </w:r>
    </w:p>
    <w:p w14:paraId="458135BC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08F749E9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11DB369B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21CA8C50" w14:textId="77777777" w:rsidR="00C00A01" w:rsidRPr="003370BA" w:rsidRDefault="00C00A01" w:rsidP="00C00A01">
      <w:pPr>
        <w:pStyle w:val="Titolo3"/>
        <w:rPr>
          <w:rFonts w:ascii="Arial Narrow" w:hAnsi="Arial Narrow" w:cs="Times New Roman"/>
          <w:emboss/>
          <w:sz w:val="44"/>
          <w:szCs w:val="44"/>
        </w:rPr>
      </w:pPr>
    </w:p>
    <w:p w14:paraId="72758EC9" w14:textId="77777777" w:rsidR="005D326C" w:rsidRPr="003370BA" w:rsidRDefault="005D326C" w:rsidP="005D326C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Il sottoscritto</w:t>
      </w:r>
      <w:r w:rsidR="002A3378">
        <w:rPr>
          <w:rFonts w:ascii="Arial Narrow" w:hAnsi="Arial Narrow"/>
        </w:rPr>
        <w:t xml:space="preserve"> CRUDELE ANTONIO</w:t>
      </w:r>
      <w:r>
        <w:rPr>
          <w:rFonts w:ascii="Arial Narrow" w:hAnsi="Arial Narrow"/>
        </w:rPr>
        <w:t>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14:paraId="22F397ED" w14:textId="77777777"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14:paraId="76182FF1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6AF0CE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F43062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3331FFB3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38B008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2B3A4A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7EE91" w14:textId="77777777" w:rsidR="00312636" w:rsidRDefault="002A337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  <w:proofErr w:type="spellStart"/>
            <w:r>
              <w:rPr>
                <w:rFonts w:ascii="Arial Narrow" w:hAnsi="Arial Narrow"/>
                <w:lang w:val="it-IT"/>
              </w:rPr>
              <w:t>cr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3807AA" w14:textId="77777777" w:rsidR="00312636" w:rsidRPr="002A3378" w:rsidRDefault="002A337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8"/>
                <w:szCs w:val="28"/>
                <w:lang w:val="it-IT"/>
              </w:rPr>
            </w:pPr>
            <w:r w:rsidRPr="002A3378">
              <w:rPr>
                <w:rFonts w:ascii="Arial Narrow" w:hAnsi="Arial Narrow"/>
                <w:b/>
                <w:bCs/>
                <w:smallCaps/>
                <w:sz w:val="28"/>
                <w:szCs w:val="28"/>
                <w:lang w:val="it-IT"/>
              </w:rPr>
              <w:t>crudele antonio</w:t>
            </w:r>
          </w:p>
        </w:tc>
      </w:tr>
      <w:tr w:rsidR="00312636" w14:paraId="6680B2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08AAC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F4A87A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F0087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312636" w14:paraId="2ACB3CC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56C944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741B29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42A546" w14:textId="77777777" w:rsidR="00312636" w:rsidRDefault="002A337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080-5963443</w:t>
            </w:r>
          </w:p>
        </w:tc>
      </w:tr>
      <w:tr w:rsidR="00312636" w14:paraId="075D5A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88486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0F2C7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E9DED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 w14:paraId="485518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688C33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D74F59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0C0CD4" w14:textId="77777777" w:rsidR="00312636" w:rsidRDefault="002A337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antonio.crudele@poliba.it</w:t>
            </w:r>
          </w:p>
        </w:tc>
      </w:tr>
    </w:tbl>
    <w:p w14:paraId="03A64194" w14:textId="77777777"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7E8467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2E85F6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5F4E0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200C4C" w14:textId="77777777" w:rsidR="00312636" w:rsidRPr="002A3378" w:rsidRDefault="002A337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2A337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ITALIANA</w:t>
            </w:r>
          </w:p>
        </w:tc>
      </w:tr>
    </w:tbl>
    <w:p w14:paraId="388AF853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1B538F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6547EB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84CBF4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91115B" w14:textId="77777777" w:rsidR="00312636" w:rsidRPr="002A3378" w:rsidRDefault="002A337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2A337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09/02/1961</w:t>
            </w:r>
          </w:p>
        </w:tc>
      </w:tr>
    </w:tbl>
    <w:p w14:paraId="6FA1BCA7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ACF41B7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0D3547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18C472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500E2774" w14:textId="77777777"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C6A4A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0C6867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0E1A66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1792E0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="002A3378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dal 1985 a tutt’oggi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312636" w14:paraId="0368CA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B35AA0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8969A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A649C5" w14:textId="77777777" w:rsidR="00312636" w:rsidRDefault="002A337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Università degli Studi di Bari fino al 1990; Politecnico di Bari – Via Orabona 4- Bari</w:t>
            </w:r>
          </w:p>
        </w:tc>
      </w:tr>
      <w:tr w:rsidR="00312636" w14:paraId="21D8B2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29C854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72278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F23B47" w14:textId="77777777" w:rsidR="00312636" w:rsidRDefault="002A337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Universitario</w:t>
            </w:r>
          </w:p>
        </w:tc>
      </w:tr>
      <w:tr w:rsidR="00312636" w14:paraId="530881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49F8A1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E1B3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86661F" w14:textId="77777777" w:rsidR="00312636" w:rsidRDefault="002A337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Funzionario Tecnico</w:t>
            </w:r>
          </w:p>
        </w:tc>
      </w:tr>
      <w:tr w:rsidR="00312636" w14:paraId="279298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7E3A6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9512CD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FEFE7E" w14:textId="77777777" w:rsidR="00312636" w:rsidRDefault="002A337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Responsabile dei Servizi Tecnic</w:t>
            </w:r>
            <w:r w:rsidR="00B17BC8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o, Informatici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e Logistici del Dipartimenti di Ingegneria Elettrica e dell’Informazione di Bari, </w:t>
            </w:r>
            <w:r w:rsidR="00265E1F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Responsabile del rilascio delle firme digitale a docenti e personale T.A; responsabile dei Laboratori: Campi Elettromagnetici; Ottica Integrata; Microonde;</w:t>
            </w:r>
          </w:p>
          <w:p w14:paraId="1275EE36" w14:textId="77777777" w:rsidR="008F7E2F" w:rsidRDefault="008F7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Respo</w:t>
            </w:r>
            <w:r w:rsidR="001F143D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sabile </w:t>
            </w:r>
            <w:r w:rsidR="001F143D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del Servizio Prevenzione e Protezione Rischi del Dipartimento di Elettrotecnica ed Elettronica dal 1-5-2007 al 8.2.2008;</w:t>
            </w:r>
          </w:p>
          <w:p w14:paraId="51403734" w14:textId="77777777" w:rsidR="001F143D" w:rsidRDefault="001F14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Coautore di n. 6 pubblicazioni a Convegni Nazionali</w:t>
            </w:r>
          </w:p>
        </w:tc>
      </w:tr>
    </w:tbl>
    <w:p w14:paraId="3DEFC727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14:paraId="32B7E64E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473B58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0B0E95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4AC1CF33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458DE0DF" w14:textId="77777777" w:rsidTr="005B64E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6C287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D17735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D6EEA3" w14:textId="77777777" w:rsidR="00265E1F" w:rsidRDefault="00265E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Marzo 2025 – Corso Avanzato EXCEL </w:t>
            </w:r>
          </w:p>
        </w:tc>
      </w:tr>
      <w:tr w:rsidR="00312636" w14:paraId="4C7ABBB6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89603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FEA79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F307AF" w14:textId="77777777" w:rsidR="00312636" w:rsidRDefault="00265E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Politecnico di Bari</w:t>
            </w:r>
          </w:p>
        </w:tc>
      </w:tr>
      <w:tr w:rsidR="00312636" w14:paraId="7EADDAEB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8007C4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6AB18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E76BD" w14:textId="77777777" w:rsidR="00312636" w:rsidRDefault="00265E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Excel</w:t>
            </w:r>
          </w:p>
        </w:tc>
      </w:tr>
      <w:tr w:rsidR="00312636" w14:paraId="1FF773A6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B4544B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12A2E1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FF5F4A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6DE8605D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1C7201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4E943D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9B603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B64E3" w14:paraId="303FDB14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C5B05F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690BE53B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5F588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8927DD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0ACB31BD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Febbraio 2025 – Aggiornamento Operatore BLS-D </w:t>
            </w:r>
          </w:p>
        </w:tc>
      </w:tr>
      <w:tr w:rsidR="005B64E3" w14:paraId="2EDBF063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469AE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702C4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D1E8C7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Salvamento Academy</w:t>
            </w:r>
          </w:p>
        </w:tc>
      </w:tr>
      <w:tr w:rsidR="005B64E3" w14:paraId="5AF63C01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A1D47D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61A709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51E620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Rianimazione cardiopolmonare di base e defibrillazione precoce</w:t>
            </w:r>
          </w:p>
        </w:tc>
      </w:tr>
      <w:tr w:rsidR="005B64E3" w14:paraId="38091BEB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68DF29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45F7D8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1EC0A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Operatore BLS-D</w:t>
            </w:r>
          </w:p>
        </w:tc>
      </w:tr>
      <w:tr w:rsidR="005B64E3" w14:paraId="08572F7F" w14:textId="77777777" w:rsidTr="005B64E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80C995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5B64E3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C23058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C58A4A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3C5E34C" w14:textId="77777777" w:rsidR="005B64E3" w:rsidRDefault="005B64E3">
      <w:pPr>
        <w:rPr>
          <w:rFonts w:ascii="Arial Narrow" w:hAnsi="Arial Narrow"/>
          <w:b/>
          <w:bCs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C0B1B" w14:paraId="54071BB0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AD8B04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01BAD8F8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782264A1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7B59B8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2DC188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7B666880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22C3FE7F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29  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30 </w:t>
            </w: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Ottobre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2001 </w:t>
            </w:r>
          </w:p>
        </w:tc>
      </w:tr>
      <w:tr w:rsidR="005C0B1B" w14:paraId="48778F49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08B4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0AC19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B6F23B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ETA3 Formazione e Consulenza per la Gestione dei Servizi Pubblici Modena</w:t>
            </w:r>
          </w:p>
        </w:tc>
      </w:tr>
      <w:tr w:rsidR="005C0B1B" w14:paraId="60ACA1CE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C0B2CC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97F654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D1D386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Gli Inventari ed il Patrimonio negli Atenei e nei Dipartimenti Universitari</w:t>
            </w:r>
          </w:p>
        </w:tc>
      </w:tr>
      <w:tr w:rsidR="005C0B1B" w14:paraId="278CDBCC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84BC7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0FF95E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DE7074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C0B1B" w14:paraId="0A7D3BEB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D8E9CA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5B64E3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CB90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743B5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01704C97" w14:textId="77777777" w:rsidR="005C0B1B" w:rsidRDefault="005C0B1B">
      <w:pPr>
        <w:rPr>
          <w:rFonts w:ascii="Arial Narrow" w:hAnsi="Arial Narrow"/>
          <w:b/>
          <w:bCs/>
        </w:rPr>
      </w:pPr>
    </w:p>
    <w:p w14:paraId="4C36E265" w14:textId="77777777" w:rsidR="005C0B1B" w:rsidRDefault="005C0B1B">
      <w:pPr>
        <w:rPr>
          <w:rFonts w:ascii="Arial Narrow" w:hAnsi="Arial Narrow"/>
          <w:b/>
          <w:bCs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C0B1B" w14:paraId="726D2385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98169B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15A81C6A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6D56DBC2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985BB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CC3246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61B16B03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6E634C25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Marzo 2000 – </w:t>
            </w: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Giugno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2000 </w:t>
            </w:r>
          </w:p>
        </w:tc>
      </w:tr>
      <w:tr w:rsidR="005C0B1B" w14:paraId="373D3400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F89DB9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7BE83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E48E8B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British School of English</w:t>
            </w:r>
          </w:p>
        </w:tc>
      </w:tr>
      <w:tr w:rsidR="005C0B1B" w14:paraId="00A04C79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0C51B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96863C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A87513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Corso di Lingua Inglese di I Livello</w:t>
            </w:r>
          </w:p>
        </w:tc>
      </w:tr>
      <w:tr w:rsidR="005C0B1B" w14:paraId="4BBEDABB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26705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56F2FA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B41CBA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C0B1B" w14:paraId="103BFE50" w14:textId="77777777" w:rsidTr="008520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DA2148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5B64E3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3BAFD6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D54EC8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68980A9E" w14:textId="77777777" w:rsidR="005C0B1B" w:rsidRDefault="005C0B1B">
      <w:pPr>
        <w:rPr>
          <w:rFonts w:ascii="Arial Narrow" w:hAnsi="Arial Narrow"/>
          <w:b/>
          <w:bCs/>
        </w:rPr>
      </w:pPr>
    </w:p>
    <w:p w14:paraId="2BDC3B26" w14:textId="77777777" w:rsidR="005C0B1B" w:rsidRDefault="005C0B1B">
      <w:pPr>
        <w:rPr>
          <w:rFonts w:ascii="Arial Narrow" w:hAnsi="Arial Narrow"/>
          <w:b/>
          <w:bCs/>
        </w:rPr>
      </w:pPr>
    </w:p>
    <w:p w14:paraId="3AD5DBEC" w14:textId="77777777" w:rsidR="005C0B1B" w:rsidRDefault="005C0B1B">
      <w:pPr>
        <w:rPr>
          <w:rFonts w:ascii="Arial Narrow" w:hAnsi="Arial Narrow"/>
          <w:b/>
          <w:bCs/>
        </w:rPr>
      </w:pPr>
    </w:p>
    <w:p w14:paraId="3962D2A3" w14:textId="77777777" w:rsidR="005C0B1B" w:rsidRDefault="005C0B1B">
      <w:pPr>
        <w:rPr>
          <w:rFonts w:ascii="Arial Narrow" w:hAnsi="Arial Narrow"/>
          <w:b/>
          <w:bCs/>
        </w:rPr>
      </w:pPr>
    </w:p>
    <w:p w14:paraId="1F379241" w14:textId="77777777" w:rsidR="005C0B1B" w:rsidRDefault="005C0B1B">
      <w:pPr>
        <w:rPr>
          <w:rFonts w:ascii="Arial Narrow" w:hAnsi="Arial Narrow"/>
          <w:b/>
          <w:bCs/>
        </w:rPr>
      </w:pPr>
    </w:p>
    <w:p w14:paraId="31F295B1" w14:textId="77777777" w:rsidR="005C0B1B" w:rsidRDefault="005C0B1B">
      <w:pPr>
        <w:rPr>
          <w:rFonts w:ascii="Arial Narrow" w:hAnsi="Arial Narrow"/>
          <w:b/>
          <w:bCs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B64E3" w14:paraId="4972944C" w14:textId="77777777" w:rsidTr="00AA6355">
        <w:tblPrEx>
          <w:tblCellMar>
            <w:top w:w="0" w:type="dxa"/>
            <w:bottom w:w="0" w:type="dxa"/>
          </w:tblCellMar>
        </w:tblPrEx>
        <w:trPr>
          <w:trHeight w:val="28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5B64E3" w14:paraId="053D3454" w14:textId="77777777" w:rsidTr="008520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65651E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</w:p>
                <w:p w14:paraId="46E5041E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• Date (da – a)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DBD308" w14:textId="77777777" w:rsidR="005B64E3" w:rsidRDefault="005B64E3" w:rsidP="005B64E3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3BB578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</w:p>
                <w:p w14:paraId="13AD9516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 xml:space="preserve">Luglio 2018 –  </w:t>
                  </w:r>
                </w:p>
              </w:tc>
            </w:tr>
            <w:tr w:rsidR="005B64E3" w14:paraId="66CB0973" w14:textId="77777777" w:rsidTr="008520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0D2AFF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• Nome e tipo di istituto di istruzione o formazione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37401E" w14:textId="77777777" w:rsidR="005B64E3" w:rsidRDefault="005B64E3" w:rsidP="005B64E3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A3A3AC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INPS VALORE PA 2017 – c/o Dipartimento di Giurisprudenza – Università degli Studi di Bari</w:t>
                  </w:r>
                </w:p>
              </w:tc>
            </w:tr>
            <w:tr w:rsidR="005B64E3" w14:paraId="56C35051" w14:textId="77777777" w:rsidTr="008520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36664F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• Principali materie / abilità professionali oggetto dello studio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FF9CE5" w14:textId="77777777" w:rsidR="005B64E3" w:rsidRDefault="005B64E3" w:rsidP="005B64E3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32DFDF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Sicurezza sul Lavoro e benessere organizzativo nel lavoro pubblico: vecchi e nuovi rischi per la salute.</w:t>
                  </w:r>
                </w:p>
              </w:tc>
            </w:tr>
            <w:tr w:rsidR="005B64E3" w14:paraId="4CE9BE5F" w14:textId="77777777" w:rsidTr="008520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ED1941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• Qualifica conseguita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EEA6AF" w14:textId="77777777" w:rsidR="005B64E3" w:rsidRDefault="005B64E3" w:rsidP="005B64E3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7D59C4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5B64E3" w14:paraId="654653AE" w14:textId="77777777" w:rsidTr="008520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391A41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• Livello nella classificazione nazionale (se pertinente</w:t>
                  </w:r>
                  <w:r w:rsidRPr="005B64E3"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B0FDFD" w14:textId="77777777" w:rsidR="005B64E3" w:rsidRDefault="005B64E3" w:rsidP="005B64E3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0CAC9A" w14:textId="77777777" w:rsidR="005B64E3" w:rsidRDefault="005B64E3" w:rsidP="005B64E3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iCs w:val="0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56051BD7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1D09FAF2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22ECE8B6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75A85CF0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266B0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2A3F63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79CE7D72" w14:textId="77777777" w:rsidR="005B64E3" w:rsidRDefault="00BE523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1-2 ottobre 2018</w:t>
            </w:r>
          </w:p>
          <w:p w14:paraId="01AF7F5F" w14:textId="77777777" w:rsidR="005B64E3" w:rsidRDefault="00BE523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SIOF Società Italiana di Ottica e Fotonica</w:t>
            </w:r>
          </w:p>
          <w:p w14:paraId="44B603DA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15BE9FB6" w14:textId="77777777" w:rsidR="005B64E3" w:rsidRDefault="00BE523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Conferen</w:t>
            </w:r>
            <w:r w:rsidR="00AA5BFC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z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 D-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Photon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2018</w:t>
            </w:r>
          </w:p>
          <w:p w14:paraId="4D01C79B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585371E1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1444A626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28A6B861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1EFC1A09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487F98F8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621C49CB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14:paraId="7247D991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Luglio 2018 –  </w:t>
            </w:r>
          </w:p>
        </w:tc>
      </w:tr>
      <w:tr w:rsidR="005B64E3" w14:paraId="41098F91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B014EE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1FC8D3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6822BE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INPS VALORE PA 2017 – c/o Dipartimento di Giurisprudenza – Università degli Studi di Bari</w:t>
            </w:r>
          </w:p>
        </w:tc>
      </w:tr>
      <w:tr w:rsidR="005B64E3" w14:paraId="403E68D9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D57E86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3B424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02C4A2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Sicurezza sul Lavoro e benessere organizzativo nel lavoro pubblico: vecchi e nuovi rischi per la salute.</w:t>
            </w:r>
          </w:p>
        </w:tc>
      </w:tr>
      <w:tr w:rsidR="005B64E3" w14:paraId="24ECF877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49192F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57FD6F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2719A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B64E3" w14:paraId="66D9D76E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04A6B4" w14:textId="77777777" w:rsidR="005B64E3" w:rsidRDefault="005B64E3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5B64E3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7C0714" w14:textId="77777777" w:rsidR="005B64E3" w:rsidRDefault="005B64E3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28733D" w14:textId="77777777" w:rsidR="005B64E3" w:rsidRDefault="005B64E3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C0B1B" w14:paraId="383C68AD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2A82EF" w14:textId="77777777" w:rsidR="005C0B1B" w:rsidRDefault="005C0B1B" w:rsidP="0085201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EDDAD9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F1905E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C0B1B" w14:paraId="1324D486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87883" w14:textId="77777777" w:rsidR="005C0B1B" w:rsidRDefault="005C0B1B" w:rsidP="001F14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3EDE5" w14:textId="77777777" w:rsidR="005C0B1B" w:rsidRDefault="005C0B1B" w:rsidP="0085201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4A156C" w14:textId="77777777" w:rsidR="005C0B1B" w:rsidRDefault="005C0B1B" w:rsidP="0085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2FEF15C9" w14:textId="77777777" w:rsidTr="00AA6355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  <w:trHeight w:val="96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F9D35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392DDFC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14:paraId="02238BDA" w14:textId="77777777" w:rsidR="008F7E2F" w:rsidRDefault="00B17BC8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8B8D6C8" w14:textId="77777777" w:rsidR="00312636" w:rsidRDefault="00B17BC8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4895129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146D0E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89DFB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C1959B" w14:textId="77777777" w:rsidR="00312636" w:rsidRDefault="005C0B1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ITALIANO</w:t>
            </w:r>
          </w:p>
        </w:tc>
      </w:tr>
    </w:tbl>
    <w:p w14:paraId="19F7A019" w14:textId="77777777"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788287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5A61D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42A3279D" w14:textId="77777777"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343E10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39578" w14:textId="77777777"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9D17E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6B1C1" w14:textId="77777777" w:rsidR="00312636" w:rsidRDefault="005C0B1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inglese</w:t>
            </w:r>
          </w:p>
        </w:tc>
      </w:tr>
      <w:tr w:rsidR="00312636" w14:paraId="462B3D0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1C4FCE" w14:textId="77777777"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E6767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1C4E5" w14:textId="77777777" w:rsidR="00312636" w:rsidRDefault="005C0B1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  <w:r w:rsidR="00312636">
              <w:rPr>
                <w:rFonts w:ascii="Arial Narrow" w:hAnsi="Arial Narrow"/>
                <w:lang w:val="it-IT"/>
              </w:rPr>
              <w:t xml:space="preserve"> </w:t>
            </w:r>
          </w:p>
        </w:tc>
      </w:tr>
      <w:tr w:rsidR="00312636" w14:paraId="40BB2AD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D0824C" w14:textId="77777777"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347CB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861AB3" w14:textId="77777777" w:rsidR="00312636" w:rsidRDefault="005C0B1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312636" w14:paraId="0516BF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7E7B3" w14:textId="77777777" w:rsidR="00312636" w:rsidRDefault="008F638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pict w14:anchorId="3E2139AD">
                <v:line id="_x0000_s1027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312636"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 w:rsidR="00312636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30BD8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E4D046" w14:textId="77777777" w:rsidR="00312636" w:rsidRDefault="005C0B1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</w:tbl>
    <w:p w14:paraId="54B138E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 w14:paraId="27ED0F35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DE1C78C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9B10B78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11CA9E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4D96E8F0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</w:t>
            </w:r>
            <w:proofErr w:type="gramStart"/>
            <w:r>
              <w:rPr>
                <w:rFonts w:ascii="Arial Narrow" w:hAnsi="Arial Narrow"/>
                <w:lang w:val="it-IT"/>
              </w:rPr>
              <w:t>. ]</w:t>
            </w:r>
            <w:proofErr w:type="gramEnd"/>
          </w:p>
          <w:p w14:paraId="31731B5A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C6D30FB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BC959CB" w14:textId="77777777" w:rsidTr="00AA6355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FCE707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6837A2D9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</w:t>
            </w:r>
            <w:r w:rsidR="00AA6355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al</w:t>
            </w: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6F5E96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8C6EB9" w14:textId="77777777" w:rsidR="0052676C" w:rsidRDefault="00B17BC8" w:rsidP="00B17BC8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Membro Comitato organizzatore ICTON 2024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iNTERNATIONAL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CONFERENCE ON TRANSPARENT OPTICAL CONFERENCE 14-18 LUGLIO 2024, BARI.</w:t>
            </w:r>
          </w:p>
          <w:p w14:paraId="26805499" w14:textId="77777777" w:rsidR="00B17BC8" w:rsidRDefault="00967C88" w:rsidP="00B17BC8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MEMBRO COMITATO ORGANIZZATORE COPNFERENCE D-PHOTON 2018 1-2 OTTOBRE 2018</w:t>
            </w:r>
          </w:p>
          <w:p w14:paraId="243A3D90" w14:textId="77777777" w:rsidR="00967C88" w:rsidRDefault="00967C88" w:rsidP="00B17BC8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MEMBRO COMIUTRATO ORGANIZZATORE MELECON 96, 8TH MEDITERRANEAN ELECTROTECHICAL CONFERENCE, 13-16 MAGGIO 1996, BARI</w:t>
            </w:r>
          </w:p>
          <w:p w14:paraId="69588355" w14:textId="77777777" w:rsidR="001F143D" w:rsidRDefault="001F143D" w:rsidP="00B17BC8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1F143D"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membro organizzatore</w:t>
            </w:r>
            <w:r>
              <w:rPr>
                <w:rFonts w:ascii="Arial Narrow" w:hAnsi="Arial Narrow"/>
                <w:smallCaps/>
                <w:lang w:val="it-IT"/>
              </w:rPr>
              <w:t xml:space="preserve"> di ELETTROOTICA 98 – 5° CONVEGNO NAZIONALE STRUMENTAZIONE E METODI DI MISURA ELETTROTTICI 12-14 MAGGIO 1998, MATERA</w:t>
            </w:r>
          </w:p>
          <w:p w14:paraId="03B3370D" w14:textId="77777777" w:rsidR="00967C88" w:rsidRDefault="00967C88" w:rsidP="00B17BC8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0D539D61" w14:textId="77777777" w:rsidR="00967C88" w:rsidRPr="00B17BC8" w:rsidRDefault="00967C88" w:rsidP="00B17BC8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18"/>
                <w:szCs w:val="18"/>
                <w:lang w:val="it-IT"/>
              </w:rPr>
            </w:pPr>
          </w:p>
        </w:tc>
      </w:tr>
      <w:tr w:rsidR="00312636" w14:paraId="4A53EE59" w14:textId="77777777" w:rsidTr="00AA635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86AC7E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07943F42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4B8684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450FE" w14:textId="77777777" w:rsidR="00312636" w:rsidRDefault="006444B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Utilizzo di Computer, caratterizzazione ottica; misure di campi elettromagnetici a bassa ed altra frequenza; </w:t>
            </w:r>
          </w:p>
        </w:tc>
      </w:tr>
    </w:tbl>
    <w:p w14:paraId="10EBB084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3A952C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DF65CF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61519655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11672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6C58A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7E597DC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684B17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FF9A68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21D34633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38D1C4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D431BB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B9A1174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ACFC76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9C7173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B9083E" w14:textId="77777777"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7E0698" w14:textId="77777777" w:rsidR="00312636" w:rsidRDefault="006444B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A – PATENTE B</w:t>
            </w:r>
          </w:p>
        </w:tc>
      </w:tr>
    </w:tbl>
    <w:p w14:paraId="40221150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0E46C1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FF01CD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F50A36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959375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hAnsi="Arial Narrow"/>
                <w:lang w:val="it-IT"/>
              </w:rPr>
              <w:t>ecc. ]</w:t>
            </w:r>
            <w:proofErr w:type="gramEnd"/>
          </w:p>
        </w:tc>
      </w:tr>
    </w:tbl>
    <w:p w14:paraId="4B6DB4BD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F067EAB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BB84E3" w14:textId="77777777"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5C438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A56453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67366100" w14:textId="77777777"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14:paraId="2C343902" w14:textId="77777777"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14:paraId="6A7BCCCD" w14:textId="77777777" w:rsidR="00A70D01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A70D01">
        <w:rPr>
          <w:rFonts w:ascii="Arial Narrow" w:hAnsi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</w:t>
      </w:r>
      <w:r w:rsidRPr="00A70D01">
        <w:rPr>
          <w:rFonts w:ascii="Arial Narrow" w:hAnsi="Arial Narrow"/>
          <w:sz w:val="16"/>
          <w:szCs w:val="16"/>
        </w:rPr>
        <w:t>.</w:t>
      </w:r>
    </w:p>
    <w:p w14:paraId="2A6CD4D4" w14:textId="77777777"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bookmarkStart w:id="0" w:name="Testo33"/>
    <w:p w14:paraId="2C2D8243" w14:textId="77777777" w:rsidR="00C00A01" w:rsidRPr="005303DC" w:rsidRDefault="002B085A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0"/>
      <w:r>
        <w:rPr>
          <w:u w:val="single"/>
        </w:rPr>
        <w:t xml:space="preserve">,li </w:t>
      </w:r>
      <w:bookmarkStart w:id="1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1"/>
      <w:r>
        <w:tab/>
      </w:r>
      <w:r>
        <w:tab/>
        <w:t>___________________________</w:t>
      </w:r>
      <w:r w:rsidR="00C00A01">
        <w:tab/>
        <w:t xml:space="preserve">                                </w:t>
      </w:r>
      <w:r>
        <w:t xml:space="preserve">                         </w:t>
      </w:r>
      <w:r w:rsidR="00C00A01">
        <w:tab/>
      </w:r>
      <w:r w:rsidR="005303DC">
        <w:t xml:space="preserve">      </w:t>
      </w:r>
      <w:proofErr w:type="gramStart"/>
      <w:r w:rsidR="005303DC">
        <w:t xml:space="preserve">   (</w:t>
      </w:r>
      <w:proofErr w:type="gramEnd"/>
      <w:r w:rsidR="005303DC">
        <w:rPr>
          <w:sz w:val="16"/>
          <w:szCs w:val="16"/>
        </w:rPr>
        <w:t>firma per intero e leggibile)</w:t>
      </w:r>
    </w:p>
    <w:sectPr w:rsidR="00C00A01" w:rsidRPr="005303DC" w:rsidSect="00AA6355">
      <w:footerReference w:type="default" r:id="rId8"/>
      <w:pgSz w:w="11907" w:h="16840" w:code="9"/>
      <w:pgMar w:top="1417" w:right="1134" w:bottom="1134" w:left="1134" w:header="0" w:footer="372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6ECE" w14:textId="77777777" w:rsidR="00C022C5" w:rsidRDefault="00C022C5">
      <w:r>
        <w:separator/>
      </w:r>
    </w:p>
  </w:endnote>
  <w:endnote w:type="continuationSeparator" w:id="0">
    <w:p w14:paraId="1CC6E0DD" w14:textId="77777777" w:rsidR="00C022C5" w:rsidRDefault="00C0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2B8A" w14:textId="77777777"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 w14:paraId="1F0988CE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48F38CE" w14:textId="77777777"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0A75D7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1</w: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1583115A" w14:textId="77777777"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[ </w:t>
          </w:r>
          <w:proofErr w:type="spellStart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COGNOME</w:t>
          </w:r>
          <w:proofErr w:type="gramEnd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,</w:t>
          </w:r>
          <w:proofErr w:type="gramStart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nome</w:t>
          </w:r>
          <w:proofErr w:type="spellEnd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]</w:t>
          </w:r>
          <w:proofErr w:type="gramEnd"/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603D6D5B" w14:textId="77777777"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2F9916B9" w14:textId="77777777"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14:paraId="4BD21942" w14:textId="77777777"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DD74" w14:textId="77777777" w:rsidR="00C022C5" w:rsidRDefault="00C022C5">
      <w:r>
        <w:separator/>
      </w:r>
    </w:p>
  </w:footnote>
  <w:footnote w:type="continuationSeparator" w:id="0">
    <w:p w14:paraId="03CD48D3" w14:textId="77777777" w:rsidR="00C022C5" w:rsidRDefault="00C0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411F"/>
    <w:multiLevelType w:val="hybridMultilevel"/>
    <w:tmpl w:val="FFFFFFFF"/>
    <w:lvl w:ilvl="0" w:tplc="FC4213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70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980230">
    <w:abstractNumId w:val="1"/>
  </w:num>
  <w:num w:numId="2" w16cid:durableId="1457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4792"/>
    <w:rsid w:val="00005692"/>
    <w:rsid w:val="000539AD"/>
    <w:rsid w:val="000A75D7"/>
    <w:rsid w:val="001A410A"/>
    <w:rsid w:val="001F143D"/>
    <w:rsid w:val="00265E1F"/>
    <w:rsid w:val="002A3378"/>
    <w:rsid w:val="002B085A"/>
    <w:rsid w:val="002E5292"/>
    <w:rsid w:val="00312636"/>
    <w:rsid w:val="003370BA"/>
    <w:rsid w:val="00340C54"/>
    <w:rsid w:val="00383DA7"/>
    <w:rsid w:val="003933C8"/>
    <w:rsid w:val="0052676C"/>
    <w:rsid w:val="005303DC"/>
    <w:rsid w:val="0054322D"/>
    <w:rsid w:val="005804E0"/>
    <w:rsid w:val="005B64E3"/>
    <w:rsid w:val="005C0B1B"/>
    <w:rsid w:val="005D326C"/>
    <w:rsid w:val="006058C5"/>
    <w:rsid w:val="00605A8A"/>
    <w:rsid w:val="006444BD"/>
    <w:rsid w:val="00774A93"/>
    <w:rsid w:val="00810B63"/>
    <w:rsid w:val="00825BD8"/>
    <w:rsid w:val="0085201C"/>
    <w:rsid w:val="008F6385"/>
    <w:rsid w:val="008F7E2F"/>
    <w:rsid w:val="00967C88"/>
    <w:rsid w:val="00995C6A"/>
    <w:rsid w:val="009B2E86"/>
    <w:rsid w:val="00A13651"/>
    <w:rsid w:val="00A70D01"/>
    <w:rsid w:val="00A7332F"/>
    <w:rsid w:val="00AA5BFC"/>
    <w:rsid w:val="00AA6355"/>
    <w:rsid w:val="00AB4E88"/>
    <w:rsid w:val="00B17BC8"/>
    <w:rsid w:val="00B21389"/>
    <w:rsid w:val="00BA6307"/>
    <w:rsid w:val="00BE523B"/>
    <w:rsid w:val="00C00A01"/>
    <w:rsid w:val="00C022C5"/>
    <w:rsid w:val="00C24792"/>
    <w:rsid w:val="00C31272"/>
    <w:rsid w:val="00C63AFB"/>
    <w:rsid w:val="00E34FCC"/>
    <w:rsid w:val="00E45A77"/>
    <w:rsid w:val="00E60A5A"/>
    <w:rsid w:val="00F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5F34D68"/>
  <w14:defaultImageDpi w14:val="0"/>
  <w15:docId w15:val="{02C66DA9-A8C6-4302-BE46-CD871F5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aoeeu">
    <w:name w:val="Aaoeeu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rPr>
      <w:rFonts w:cs="Times New Roman"/>
      <w:sz w:val="20"/>
      <w:szCs w:val="20"/>
    </w:rPr>
  </w:style>
  <w:style w:type="paragraph" w:customStyle="1" w:styleId="a2">
    <w:name w:val="Âáóéêü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4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C247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70D0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5370</Characters>
  <Application>Microsoft Office Word</Application>
  <DocSecurity>0</DocSecurity>
  <Lines>44</Lines>
  <Paragraphs>12</Paragraphs>
  <ScaleCrop>false</ScaleCrop>
  <Company>SOLIDARIO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dc:description/>
  <cp:lastModifiedBy>Francesca Trotta</cp:lastModifiedBy>
  <cp:revision>2</cp:revision>
  <cp:lastPrinted>2014-07-30T09:44:00Z</cp:lastPrinted>
  <dcterms:created xsi:type="dcterms:W3CDTF">2025-04-15T07:56:00Z</dcterms:created>
  <dcterms:modified xsi:type="dcterms:W3CDTF">2025-04-15T07:56:00Z</dcterms:modified>
</cp:coreProperties>
</file>