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405" w:rsidRPr="00A61405" w:rsidRDefault="00A61405" w:rsidP="00A61405">
      <w:pPr>
        <w:spacing w:after="150" w:line="240" w:lineRule="auto"/>
        <w:outlineLvl w:val="1"/>
        <w:rPr>
          <w:rFonts w:ascii="Open Sans" w:eastAsia="Times New Roman" w:hAnsi="Open Sans" w:cs="Helvetica"/>
          <w:color w:val="333333"/>
          <w:kern w:val="36"/>
          <w:sz w:val="39"/>
          <w:szCs w:val="39"/>
          <w:lang w:eastAsia="it-IT"/>
        </w:rPr>
      </w:pPr>
      <w:r w:rsidRPr="00A61405">
        <w:rPr>
          <w:rFonts w:ascii="Open Sans" w:eastAsia="Times New Roman" w:hAnsi="Open Sans" w:cs="Helvetica"/>
          <w:color w:val="333333"/>
          <w:kern w:val="36"/>
          <w:sz w:val="39"/>
          <w:szCs w:val="39"/>
          <w:lang w:eastAsia="it-IT"/>
        </w:rPr>
        <w:t>Congedo per maternità per Dottorandi e Assegnisti</w:t>
      </w:r>
    </w:p>
    <w:p w:rsidR="00A61405" w:rsidRPr="00A61405" w:rsidRDefault="00A61405" w:rsidP="00A61405">
      <w:pPr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</w:pPr>
    </w:p>
    <w:p w:rsidR="00A61405" w:rsidRPr="00A61405" w:rsidRDefault="00A61405" w:rsidP="00A61405">
      <w:pPr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</w:pPr>
      <w:r w:rsidRPr="00A61405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>Il congedo per maternità è il periodo di astensione obbligatoria dal lavoro  durante la gravidanza e il puerperio, riconosciuto alle lavoratrici dipendenti e ad altre figure tra le quali anche a </w:t>
      </w:r>
      <w:r w:rsidRPr="00A6140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it-IT"/>
        </w:rPr>
        <w:t>dottorand</w:t>
      </w:r>
      <w:r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it-IT"/>
        </w:rPr>
        <w:t>e</w:t>
      </w:r>
      <w:r w:rsidRPr="00A6140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it-IT"/>
        </w:rPr>
        <w:t xml:space="preserve"> </w:t>
      </w:r>
      <w:r w:rsidRPr="00A61405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>e</w:t>
      </w:r>
      <w:r w:rsidRPr="00A6140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it-IT"/>
        </w:rPr>
        <w:t xml:space="preserve"> assegnist</w:t>
      </w:r>
      <w:r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it-IT"/>
        </w:rPr>
        <w:t>e</w:t>
      </w:r>
      <w:r w:rsidRPr="00A61405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>. </w:t>
      </w:r>
    </w:p>
    <w:p w:rsidR="00A61405" w:rsidRPr="00A61405" w:rsidRDefault="00A61405" w:rsidP="00A61405">
      <w:pPr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</w:pPr>
      <w:r w:rsidRPr="00A61405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>In presenza di determinate condizioni che impediscano alla madre di beneficiare del congedo, l'astensione dal lavoro spetta al padre (congedo di paternità).</w:t>
      </w:r>
    </w:p>
    <w:p w:rsidR="00A61405" w:rsidRPr="00A61405" w:rsidRDefault="00A61405" w:rsidP="00A61405">
      <w:pPr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</w:pPr>
      <w:r w:rsidRPr="00A61405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>Il diritto al congedo e alla relativa indennità sono previsti anche in caso di adozione o affidamento di minori.</w:t>
      </w:r>
    </w:p>
    <w:p w:rsidR="00A61405" w:rsidRPr="00A61405" w:rsidRDefault="00A61405" w:rsidP="00A61405">
      <w:pPr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</w:pPr>
      <w:r w:rsidRPr="00A61405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 xml:space="preserve">La procedura per l'astensione obbligatoria è differente a secondo della presenza o meno di </w:t>
      </w:r>
      <w:r w:rsidRPr="00A6140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it-IT"/>
        </w:rPr>
        <w:t>rischio per la salute propria e del nascituro</w:t>
      </w:r>
      <w:r w:rsidRPr="00A61405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 xml:space="preserve">, come ad esempio movimentazione di carichi, esposizione ad agenti biologici, radiazioni ionizzanti ecc. Per un maggiore dettaglio far riferimento agli allegati A, B e C del </w:t>
      </w:r>
      <w:hyperlink r:id="rId7" w:history="1">
        <w:r w:rsidRPr="00CC0CDE">
          <w:rPr>
            <w:rFonts w:ascii="Helvetica" w:eastAsia="Times New Roman" w:hAnsi="Helvetica" w:cs="Helvetica"/>
            <w:color w:val="333333"/>
            <w:sz w:val="20"/>
            <w:szCs w:val="20"/>
            <w:lang w:eastAsia="it-IT"/>
          </w:rPr>
          <w:t>DLgs n. 151 del 26 marzo 2001</w:t>
        </w:r>
      </w:hyperlink>
      <w:r w:rsidRPr="00A61405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>.</w:t>
      </w:r>
    </w:p>
    <w:p w:rsidR="00A61405" w:rsidRPr="00A61405" w:rsidRDefault="00A61405" w:rsidP="00A61405">
      <w:pPr>
        <w:spacing w:before="300" w:after="150" w:line="240" w:lineRule="auto"/>
        <w:outlineLvl w:val="3"/>
        <w:rPr>
          <w:rFonts w:ascii="Open Sans" w:eastAsia="Times New Roman" w:hAnsi="Open Sans" w:cs="Helvetica"/>
          <w:color w:val="333333"/>
          <w:sz w:val="30"/>
          <w:szCs w:val="30"/>
          <w:lang w:eastAsia="it-IT"/>
        </w:rPr>
      </w:pPr>
      <w:r w:rsidRPr="00A61405">
        <w:rPr>
          <w:rFonts w:ascii="Open Sans" w:eastAsia="Times New Roman" w:hAnsi="Open Sans" w:cs="Helvetica"/>
          <w:color w:val="333333"/>
          <w:sz w:val="30"/>
          <w:szCs w:val="30"/>
          <w:lang w:eastAsia="it-IT"/>
        </w:rPr>
        <w:t>Procedura 1 - Mansioni che non comportano rischi per la salute</w:t>
      </w:r>
    </w:p>
    <w:p w:rsidR="00A61405" w:rsidRPr="00A61405" w:rsidRDefault="00A61405" w:rsidP="00A61405">
      <w:pPr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</w:pPr>
      <w:r w:rsidRPr="00A61405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>Dal momento dell'accertamento dello stato di gravidanza, la dottorand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>a</w:t>
      </w:r>
      <w:r w:rsidRPr="00A61405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 xml:space="preserve"> deve informare il Responsabile di Struttura, il Coordinatore del corso ed il proprio Tutor, presentando:</w:t>
      </w:r>
      <w:bookmarkStart w:id="0" w:name="_GoBack"/>
      <w:bookmarkEnd w:id="0"/>
    </w:p>
    <w:p w:rsidR="00A61405" w:rsidRPr="00A61405" w:rsidRDefault="000724A5" w:rsidP="00A61405">
      <w:pPr>
        <w:numPr>
          <w:ilvl w:val="0"/>
          <w:numId w:val="1"/>
        </w:numPr>
        <w:spacing w:before="100" w:beforeAutospacing="1" w:after="75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</w:pPr>
      <w:hyperlink r:id="rId8" w:history="1">
        <w:r w:rsidR="00A61405" w:rsidRPr="009A3BAE">
          <w:rPr>
            <w:rFonts w:ascii="Helvetica" w:eastAsia="Times New Roman" w:hAnsi="Helvetica" w:cs="Helvetica"/>
            <w:color w:val="333333"/>
            <w:sz w:val="20"/>
            <w:szCs w:val="20"/>
            <w:lang w:eastAsia="it-IT"/>
          </w:rPr>
          <w:t>Dichiarazione di stato di Gravidanza</w:t>
        </w:r>
      </w:hyperlink>
      <w:r w:rsidR="00A61405" w:rsidRPr="009A3BAE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> - entro la 28a</w:t>
      </w:r>
      <w:r w:rsidR="00A61405" w:rsidRPr="00A61405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> settimana di gravidanza; </w:t>
      </w:r>
    </w:p>
    <w:p w:rsidR="00A61405" w:rsidRPr="00A61405" w:rsidRDefault="00A61405" w:rsidP="00A61405">
      <w:pPr>
        <w:numPr>
          <w:ilvl w:val="0"/>
          <w:numId w:val="1"/>
        </w:numPr>
        <w:spacing w:before="100" w:beforeAutospacing="1" w:after="75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</w:pPr>
      <w:r w:rsidRPr="00A6140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it-IT"/>
        </w:rPr>
        <w:t>Certificato Medico</w:t>
      </w:r>
      <w:r w:rsidRPr="00A61405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 xml:space="preserve"> redatto da specialista Ginecologo.</w:t>
      </w:r>
    </w:p>
    <w:p w:rsidR="00A61405" w:rsidRPr="00A61405" w:rsidRDefault="00A61405" w:rsidP="00A61405">
      <w:pPr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</w:pPr>
      <w:r w:rsidRPr="00A61405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 xml:space="preserve">Il Responsabile di Struttura o il Coordinatore del corso invierà una copia del certificato medico al Settore 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 xml:space="preserve">Ricerca e Relazioni Internazionali alla email </w:t>
      </w:r>
      <w:hyperlink r:id="rId9" w:history="1">
        <w:r w:rsidRPr="009C303D">
          <w:rPr>
            <w:rStyle w:val="Collegamentoipertestuale"/>
            <w:rFonts w:ascii="Helvetica" w:eastAsia="Times New Roman" w:hAnsi="Helvetica" w:cs="Helvetica"/>
            <w:sz w:val="20"/>
            <w:szCs w:val="20"/>
            <w:lang w:eastAsia="it-IT"/>
          </w:rPr>
          <w:t>post-lauream@poliba.it</w:t>
        </w:r>
      </w:hyperlink>
      <w:r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 xml:space="preserve"> </w:t>
      </w:r>
    </w:p>
    <w:p w:rsidR="00A61405" w:rsidRPr="00A61405" w:rsidRDefault="00A61405" w:rsidP="00A61405">
      <w:pPr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</w:pPr>
      <w:r w:rsidRPr="00A61405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>La dottoranda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>/assegnista</w:t>
      </w:r>
      <w:r w:rsidRPr="00A61405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 xml:space="preserve"> potrà continuare la propria attività fino al periodo di astensione facoltativa che avrà inizio due mesi prima della data presunta parto e 3 mesi successivi ad esso.</w:t>
      </w:r>
    </w:p>
    <w:p w:rsidR="00A61405" w:rsidRPr="00A61405" w:rsidRDefault="00A61405" w:rsidP="00A61405">
      <w:pPr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</w:pPr>
      <w:r w:rsidRPr="00A61405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> </w:t>
      </w:r>
    </w:p>
    <w:p w:rsidR="00A61405" w:rsidRPr="00A61405" w:rsidRDefault="00A61405" w:rsidP="00A61405">
      <w:pPr>
        <w:spacing w:before="300" w:after="150" w:line="240" w:lineRule="auto"/>
        <w:outlineLvl w:val="3"/>
        <w:rPr>
          <w:rFonts w:ascii="Open Sans" w:eastAsia="Times New Roman" w:hAnsi="Open Sans" w:cs="Helvetica"/>
          <w:color w:val="333333"/>
          <w:sz w:val="30"/>
          <w:szCs w:val="30"/>
          <w:lang w:eastAsia="it-IT"/>
        </w:rPr>
      </w:pPr>
      <w:r w:rsidRPr="00A61405">
        <w:rPr>
          <w:rFonts w:ascii="Open Sans" w:eastAsia="Times New Roman" w:hAnsi="Open Sans" w:cs="Helvetica"/>
          <w:color w:val="333333"/>
          <w:sz w:val="30"/>
          <w:szCs w:val="30"/>
          <w:lang w:eastAsia="it-IT"/>
        </w:rPr>
        <w:t>Procedura 2 - Mansioni che comportano rischi per la salute propria e del nascituro</w:t>
      </w:r>
    </w:p>
    <w:p w:rsidR="00A61405" w:rsidRPr="00A61405" w:rsidRDefault="00A61405" w:rsidP="00A61405">
      <w:pPr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</w:pPr>
      <w:r w:rsidRPr="00A61405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>Dal momento dell'accertamento dello stato di gravidanza, la dottorand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>a/assegnista</w:t>
      </w:r>
      <w:r w:rsidRPr="00A61405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 xml:space="preserve"> deve informare il Responsabile di Struttura, il Coordinatore del corso ed il proprio Tutor, presentando:</w:t>
      </w:r>
    </w:p>
    <w:p w:rsidR="00A61405" w:rsidRPr="00A61405" w:rsidRDefault="000724A5" w:rsidP="00A61405">
      <w:pPr>
        <w:numPr>
          <w:ilvl w:val="0"/>
          <w:numId w:val="2"/>
        </w:numPr>
        <w:spacing w:before="100" w:beforeAutospacing="1" w:after="75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</w:pPr>
      <w:hyperlink r:id="rId10" w:history="1">
        <w:r w:rsidR="00A61405" w:rsidRPr="009A3BAE">
          <w:rPr>
            <w:rFonts w:ascii="Helvetica" w:eastAsia="Times New Roman" w:hAnsi="Helvetica" w:cs="Helvetica"/>
            <w:color w:val="333333"/>
            <w:sz w:val="20"/>
            <w:szCs w:val="20"/>
            <w:lang w:eastAsia="it-IT"/>
          </w:rPr>
          <w:t>Dichiarazione di stato di Gravidanza</w:t>
        </w:r>
      </w:hyperlink>
      <w:r w:rsidR="00A61405" w:rsidRPr="00A61405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> -  entro la 28</w:t>
      </w:r>
      <w:r w:rsidR="00A61405" w:rsidRPr="00A61405">
        <w:rPr>
          <w:rFonts w:ascii="Helvetica" w:eastAsia="Times New Roman" w:hAnsi="Helvetica" w:cs="Helvetica"/>
          <w:color w:val="333333"/>
          <w:sz w:val="15"/>
          <w:szCs w:val="15"/>
          <w:vertAlign w:val="superscript"/>
          <w:lang w:eastAsia="it-IT"/>
        </w:rPr>
        <w:t>a</w:t>
      </w:r>
      <w:r w:rsidR="00A61405" w:rsidRPr="00A61405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> settimana di gravidanza</w:t>
      </w:r>
    </w:p>
    <w:p w:rsidR="00A61405" w:rsidRPr="00A61405" w:rsidRDefault="00A61405" w:rsidP="00A61405">
      <w:pPr>
        <w:numPr>
          <w:ilvl w:val="0"/>
          <w:numId w:val="2"/>
        </w:numPr>
        <w:spacing w:before="100" w:beforeAutospacing="1" w:after="75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</w:pPr>
      <w:r w:rsidRPr="00A6140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it-IT"/>
        </w:rPr>
        <w:t>Certificato Medico</w:t>
      </w:r>
      <w:r w:rsidRPr="00A61405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 xml:space="preserve"> redatto da specialista Ginecologo</w:t>
      </w:r>
    </w:p>
    <w:p w:rsidR="00A61405" w:rsidRPr="00A61405" w:rsidRDefault="00A61405" w:rsidP="00A61405">
      <w:pPr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</w:pPr>
      <w:r w:rsidRPr="00A61405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>Il Responsabile di Struttura:</w:t>
      </w:r>
    </w:p>
    <w:p w:rsidR="00A61405" w:rsidRPr="00A61405" w:rsidRDefault="00A61405" w:rsidP="00A61405">
      <w:pPr>
        <w:numPr>
          <w:ilvl w:val="0"/>
          <w:numId w:val="3"/>
        </w:numPr>
        <w:spacing w:before="100" w:beforeAutospacing="1" w:after="75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</w:pPr>
      <w:r w:rsidRPr="00A61405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>Informerà il coordinatore del corso di dottorato ed il tutor sullo stato di gravidanza della dottoranda;</w:t>
      </w:r>
    </w:p>
    <w:p w:rsidR="00A61405" w:rsidRPr="00A61405" w:rsidRDefault="00A61405" w:rsidP="00A61405">
      <w:pPr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</w:pPr>
      <w:r w:rsidRPr="00A61405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 xml:space="preserve">invierà una copia del certificato medico al Settore 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 xml:space="preserve">Ricerca e Relazioni Internazionali alla email </w:t>
      </w:r>
      <w:hyperlink r:id="rId11" w:history="1">
        <w:r w:rsidRPr="009C303D">
          <w:rPr>
            <w:rStyle w:val="Collegamentoipertestuale"/>
            <w:rFonts w:ascii="Helvetica" w:eastAsia="Times New Roman" w:hAnsi="Helvetica" w:cs="Helvetica"/>
            <w:sz w:val="20"/>
            <w:szCs w:val="20"/>
            <w:lang w:eastAsia="it-IT"/>
          </w:rPr>
          <w:t>post-lauream@poliba.it</w:t>
        </w:r>
      </w:hyperlink>
      <w:r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 xml:space="preserve"> ;</w:t>
      </w:r>
    </w:p>
    <w:p w:rsidR="00A61405" w:rsidRPr="00A61405" w:rsidRDefault="00A61405" w:rsidP="002C2229">
      <w:pPr>
        <w:numPr>
          <w:ilvl w:val="0"/>
          <w:numId w:val="3"/>
        </w:numPr>
        <w:spacing w:before="100" w:beforeAutospacing="1" w:after="75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</w:pPr>
      <w:r w:rsidRPr="00A61405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>destinerà </w:t>
      </w:r>
      <w:r w:rsidRPr="00A6140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it-IT"/>
        </w:rPr>
        <w:t>immediatamente</w:t>
      </w:r>
      <w:r w:rsidRPr="00A61405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> la dottoranda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>/assegnista</w:t>
      </w:r>
      <w:r w:rsidRPr="00A61405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 xml:space="preserve"> ad</w:t>
      </w:r>
      <w:r w:rsidRPr="00A6140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it-IT"/>
        </w:rPr>
        <w:t> attività non a rischio</w:t>
      </w:r>
      <w:r w:rsidRPr="00A61405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>;</w:t>
      </w:r>
    </w:p>
    <w:p w:rsidR="00A61405" w:rsidRPr="00A61405" w:rsidRDefault="00A61405" w:rsidP="00A61405">
      <w:pPr>
        <w:numPr>
          <w:ilvl w:val="0"/>
          <w:numId w:val="3"/>
        </w:numPr>
        <w:spacing w:before="100" w:beforeAutospacing="1" w:after="75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</w:pPr>
      <w:r w:rsidRPr="00A61405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 xml:space="preserve">sentito il </w:t>
      </w:r>
      <w:r w:rsidRPr="00A6140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it-IT"/>
        </w:rPr>
        <w:t>Responsabile del Settore di Prevenzione e Protezione</w:t>
      </w:r>
      <w:r w:rsidRPr="00A61405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 xml:space="preserve"> ed il </w:t>
      </w:r>
      <w:r w:rsidRPr="00A6140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it-IT"/>
        </w:rPr>
        <w:t>Medico Competente</w:t>
      </w:r>
      <w:r w:rsidRPr="00A61405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 xml:space="preserve"> deciderà, nel rispetto della salute della madre e del nascituro, le modalità con cui l'attività di ricerca dovrà essere sviluppata durante il periodo di gravidanza.</w:t>
      </w:r>
    </w:p>
    <w:p w:rsidR="00A61405" w:rsidRPr="00A61405" w:rsidRDefault="00A61405" w:rsidP="00A61405">
      <w:pPr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</w:pPr>
      <w:r w:rsidRPr="00A61405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>La dottoranda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>/assegnista</w:t>
      </w:r>
      <w:r w:rsidRPr="00A61405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 xml:space="preserve"> potrà continuare la propria attività fino al periodo di astensione facoltativa che avrà inizio due mesi prima della data presunta parto e 3 mesi successivi ad esso.</w:t>
      </w:r>
    </w:p>
    <w:p w:rsidR="00A61405" w:rsidRPr="00A61405" w:rsidRDefault="00A61405" w:rsidP="00A61405">
      <w:pPr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</w:pPr>
      <w:r w:rsidRPr="00A61405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> </w:t>
      </w:r>
    </w:p>
    <w:p w:rsidR="00A61405" w:rsidRPr="00A61405" w:rsidRDefault="00A61405" w:rsidP="00A61405">
      <w:pPr>
        <w:spacing w:before="300" w:after="150" w:line="240" w:lineRule="auto"/>
        <w:outlineLvl w:val="3"/>
        <w:rPr>
          <w:rFonts w:ascii="Open Sans" w:eastAsia="Times New Roman" w:hAnsi="Open Sans" w:cs="Helvetica"/>
          <w:color w:val="333333"/>
          <w:sz w:val="30"/>
          <w:szCs w:val="30"/>
          <w:lang w:eastAsia="it-IT"/>
        </w:rPr>
      </w:pPr>
      <w:r w:rsidRPr="00A61405">
        <w:rPr>
          <w:rFonts w:ascii="Open Sans" w:eastAsia="Times New Roman" w:hAnsi="Open Sans" w:cs="Helvetica"/>
          <w:color w:val="333333"/>
          <w:sz w:val="30"/>
          <w:szCs w:val="30"/>
          <w:lang w:eastAsia="it-IT"/>
        </w:rPr>
        <w:lastRenderedPageBreak/>
        <w:t>Flessibilit</w:t>
      </w:r>
      <w:r>
        <w:rPr>
          <w:rFonts w:ascii="Open Sans" w:eastAsia="Times New Roman" w:hAnsi="Open Sans" w:cs="Helvetica"/>
          <w:color w:val="333333"/>
          <w:sz w:val="30"/>
          <w:szCs w:val="30"/>
          <w:lang w:eastAsia="it-IT"/>
        </w:rPr>
        <w:t>à</w:t>
      </w:r>
      <w:r w:rsidRPr="00A61405">
        <w:rPr>
          <w:rFonts w:ascii="Open Sans" w:eastAsia="Times New Roman" w:hAnsi="Open Sans" w:cs="Helvetica"/>
          <w:color w:val="333333"/>
          <w:sz w:val="30"/>
          <w:szCs w:val="30"/>
          <w:lang w:eastAsia="it-IT"/>
        </w:rPr>
        <w:t xml:space="preserve"> del congedo di maternità</w:t>
      </w:r>
    </w:p>
    <w:p w:rsidR="00A61405" w:rsidRPr="00A61405" w:rsidRDefault="00A61405" w:rsidP="00A61405">
      <w:pPr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</w:pPr>
      <w:r w:rsidRPr="00A61405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>Ferma restando la durata complessiva del congedo di maternità, le lavoratrici hanno la facoltà di astenersi dal lavoro a partire dal mese precedente la data presunta del parto e nei quattro mesi successivi al parto, a condizione che il medico specialista del Servizio Sanitario Nazionale o con esso convenzionato e il medico competente ai fini della prevenzione e tutela della salute nei luoghi di lavoro attestino che tale opzione non arrechi pregiudizio alla salute della gestante e del nascituro.</w:t>
      </w:r>
    </w:p>
    <w:p w:rsidR="00A61405" w:rsidRPr="00A61405" w:rsidRDefault="00A61405" w:rsidP="00A61405">
      <w:pPr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</w:pPr>
      <w:r w:rsidRPr="00A61405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>La dottoranda presenta al Responsabile della propria Struttura:</w:t>
      </w:r>
    </w:p>
    <w:p w:rsidR="00A61405" w:rsidRPr="00A61405" w:rsidRDefault="000724A5" w:rsidP="00A61405">
      <w:pPr>
        <w:numPr>
          <w:ilvl w:val="0"/>
          <w:numId w:val="4"/>
        </w:numPr>
        <w:spacing w:before="100" w:beforeAutospacing="1" w:after="75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</w:pPr>
      <w:hyperlink r:id="rId12" w:history="1">
        <w:r w:rsidR="00A61405" w:rsidRPr="009A3BAE">
          <w:rPr>
            <w:color w:val="333333"/>
          </w:rPr>
          <w:t>Domanda di accesso alla Flessibilità del Congedo di maternità</w:t>
        </w:r>
        <w:r w:rsidR="00A61405" w:rsidRPr="00A61405">
          <w:rPr>
            <w:rStyle w:val="Collegamentoipertestuale"/>
            <w:rFonts w:ascii="Helvetica" w:eastAsia="Times New Roman" w:hAnsi="Helvetica" w:cs="Helvetica"/>
            <w:sz w:val="20"/>
            <w:szCs w:val="20"/>
            <w:lang w:eastAsia="it-IT"/>
          </w:rPr>
          <w:t> </w:t>
        </w:r>
      </w:hyperlink>
      <w:r w:rsidR="00A61405" w:rsidRPr="00A61405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>- da presentare tra la 28</w:t>
      </w:r>
      <w:r w:rsidR="00A61405" w:rsidRPr="00A61405">
        <w:rPr>
          <w:rFonts w:ascii="Helvetica" w:eastAsia="Times New Roman" w:hAnsi="Helvetica" w:cs="Helvetica"/>
          <w:color w:val="333333"/>
          <w:sz w:val="15"/>
          <w:szCs w:val="15"/>
          <w:vertAlign w:val="superscript"/>
          <w:lang w:eastAsia="it-IT"/>
        </w:rPr>
        <w:t>a</w:t>
      </w:r>
      <w:r w:rsidR="00A61405" w:rsidRPr="00A61405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 xml:space="preserve"> e la 30</w:t>
      </w:r>
      <w:r w:rsidR="00A61405" w:rsidRPr="00A61405">
        <w:rPr>
          <w:rFonts w:ascii="Helvetica" w:eastAsia="Times New Roman" w:hAnsi="Helvetica" w:cs="Helvetica"/>
          <w:color w:val="333333"/>
          <w:sz w:val="15"/>
          <w:szCs w:val="15"/>
          <w:vertAlign w:val="superscript"/>
          <w:lang w:eastAsia="it-IT"/>
        </w:rPr>
        <w:t>a</w:t>
      </w:r>
      <w:r w:rsidR="00A61405" w:rsidRPr="00A61405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 xml:space="preserve"> settimana di gravidanza</w:t>
      </w:r>
    </w:p>
    <w:p w:rsidR="00A61405" w:rsidRPr="00A61405" w:rsidRDefault="00A61405" w:rsidP="00A61405">
      <w:pPr>
        <w:numPr>
          <w:ilvl w:val="0"/>
          <w:numId w:val="4"/>
        </w:numPr>
        <w:spacing w:before="100" w:beforeAutospacing="1" w:after="75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</w:pPr>
      <w:r w:rsidRPr="00A6140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it-IT"/>
        </w:rPr>
        <w:t>Certificato medico</w:t>
      </w:r>
      <w:r w:rsidRPr="00A61405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 xml:space="preserve"> di uno specialista Ginecologo del SSN o con esso convenzionato che tra le indicazioni riporti la dicitura: "</w:t>
      </w:r>
      <w:r w:rsidRPr="00A61405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it-IT"/>
        </w:rPr>
        <w:t>In atto non sussistono controindicazioni  all'espletamento dell'attività lavorativa sino al compimento dell'ottavo mese di gestazione né per la gravidanza né per il nascituro</w:t>
      </w:r>
      <w:r w:rsidRPr="00A61405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>"</w:t>
      </w:r>
    </w:p>
    <w:p w:rsidR="00A61405" w:rsidRPr="00A61405" w:rsidRDefault="00A61405" w:rsidP="00A61405">
      <w:pPr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</w:pPr>
      <w:r w:rsidRPr="00A61405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>Il Responsabile della Struttura:</w:t>
      </w:r>
    </w:p>
    <w:p w:rsidR="00A61405" w:rsidRPr="00A61405" w:rsidRDefault="00A61405" w:rsidP="00A61405">
      <w:pPr>
        <w:numPr>
          <w:ilvl w:val="0"/>
          <w:numId w:val="5"/>
        </w:numPr>
        <w:spacing w:before="100" w:beforeAutospacing="1" w:after="75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</w:pPr>
      <w:r w:rsidRPr="00A61405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>Inoltra la richiesta al Settore di Medicina del Lavoro e Radioprotezione d'Ateneo che a sua volta contatterà il Medico Competente </w:t>
      </w:r>
    </w:p>
    <w:p w:rsidR="00A61405" w:rsidRPr="00A61405" w:rsidRDefault="00A61405" w:rsidP="00A61405">
      <w:pPr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</w:pPr>
      <w:r w:rsidRPr="00A61405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>Il Medico Competente:</w:t>
      </w:r>
    </w:p>
    <w:p w:rsidR="00A61405" w:rsidRPr="00A61405" w:rsidRDefault="00A61405" w:rsidP="00A61405">
      <w:pPr>
        <w:numPr>
          <w:ilvl w:val="0"/>
          <w:numId w:val="6"/>
        </w:numPr>
        <w:spacing w:before="100" w:beforeAutospacing="1" w:after="75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</w:pPr>
      <w:r w:rsidRPr="00A61405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>Valutata la richiesta di flessibilità, visiterà la dottoranda e formule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>r</w:t>
      </w:r>
      <w:r w:rsidRPr="00A61405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>à un giudizio di idoneità/non idoneità alla prosecuzione delle attività sino al periodo massimo previsto per legge;</w:t>
      </w:r>
    </w:p>
    <w:p w:rsidR="00A61405" w:rsidRPr="00A61405" w:rsidRDefault="00A61405" w:rsidP="00A61405">
      <w:pPr>
        <w:numPr>
          <w:ilvl w:val="0"/>
          <w:numId w:val="6"/>
        </w:numPr>
        <w:spacing w:before="100" w:beforeAutospacing="1" w:after="75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</w:pPr>
      <w:r w:rsidRPr="00A61405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>rilascia una copia del giudizio alla dottoranda;</w:t>
      </w:r>
    </w:p>
    <w:p w:rsidR="00A61405" w:rsidRPr="00A61405" w:rsidRDefault="00A61405" w:rsidP="00A61405">
      <w:pPr>
        <w:numPr>
          <w:ilvl w:val="0"/>
          <w:numId w:val="6"/>
        </w:numPr>
        <w:spacing w:before="100" w:beforeAutospacing="1" w:after="75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</w:pPr>
      <w:r w:rsidRPr="00A61405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>rilascia una copia del giudizio al Responsabile di Struttura;</w:t>
      </w:r>
    </w:p>
    <w:p w:rsidR="00A61405" w:rsidRPr="00A61405" w:rsidRDefault="00A61405" w:rsidP="00A61405">
      <w:pPr>
        <w:numPr>
          <w:ilvl w:val="0"/>
          <w:numId w:val="6"/>
        </w:numPr>
        <w:spacing w:before="100" w:beforeAutospacing="1" w:after="75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</w:pPr>
      <w:r w:rsidRPr="00A61405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>rilascia una copia del giudizio al Settore di Medicina del Lavoro e Radioprotezione d'Ateneo.</w:t>
      </w:r>
    </w:p>
    <w:p w:rsidR="00A61405" w:rsidRPr="00A61405" w:rsidRDefault="00A61405" w:rsidP="00A61405">
      <w:pPr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</w:pPr>
      <w:r w:rsidRPr="00A61405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>Il periodo di flessibilità, anche se già accordato, può essere ridotto su richiesta della dottoranda e implicitamente per fatti sopravvenuti.</w:t>
      </w:r>
    </w:p>
    <w:p w:rsidR="00A61405" w:rsidRPr="00A61405" w:rsidRDefault="00A61405" w:rsidP="00A61405">
      <w:pPr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</w:pPr>
      <w:r w:rsidRPr="00A61405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> </w:t>
      </w:r>
    </w:p>
    <w:p w:rsidR="00A61405" w:rsidRPr="00A61405" w:rsidRDefault="00A61405" w:rsidP="00A61405">
      <w:pPr>
        <w:spacing w:before="300" w:after="150" w:line="240" w:lineRule="auto"/>
        <w:outlineLvl w:val="3"/>
        <w:rPr>
          <w:rFonts w:ascii="Open Sans" w:eastAsia="Times New Roman" w:hAnsi="Open Sans" w:cs="Helvetica"/>
          <w:color w:val="333333"/>
          <w:sz w:val="30"/>
          <w:szCs w:val="30"/>
          <w:lang w:eastAsia="it-IT"/>
        </w:rPr>
      </w:pPr>
      <w:r w:rsidRPr="00A61405">
        <w:rPr>
          <w:rFonts w:ascii="Open Sans" w:eastAsia="Times New Roman" w:hAnsi="Open Sans" w:cs="Helvetica"/>
          <w:color w:val="333333"/>
          <w:sz w:val="30"/>
          <w:szCs w:val="30"/>
          <w:lang w:eastAsia="it-IT"/>
        </w:rPr>
        <w:t>Riferimenti</w:t>
      </w:r>
      <w:r w:rsidRPr="00A61405">
        <w:rPr>
          <w:rFonts w:ascii="Open Sans" w:eastAsia="Times New Roman" w:hAnsi="Open Sans" w:cs="Helvetica"/>
          <w:b/>
          <w:bCs/>
          <w:color w:val="333333"/>
          <w:sz w:val="30"/>
          <w:szCs w:val="30"/>
          <w:lang w:eastAsia="it-IT"/>
        </w:rPr>
        <w:t> </w:t>
      </w:r>
    </w:p>
    <w:p w:rsidR="00A61405" w:rsidRPr="00C356BC" w:rsidRDefault="00C356BC" w:rsidP="00C356BC">
      <w:pPr>
        <w:pStyle w:val="Paragrafoelenco"/>
        <w:numPr>
          <w:ilvl w:val="0"/>
          <w:numId w:val="7"/>
        </w:numPr>
        <w:spacing w:before="100" w:beforeAutospacing="1" w:after="7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</w:pPr>
      <w:hyperlink r:id="rId13" w:history="1">
        <w:r w:rsidRPr="00634092">
          <w:rPr>
            <w:rStyle w:val="Collegamentoipertestuale"/>
            <w:rFonts w:ascii="Helvetica" w:eastAsia="Times New Roman" w:hAnsi="Helvetica" w:cs="Helvetica"/>
            <w:sz w:val="20"/>
            <w:szCs w:val="20"/>
            <w:lang w:eastAsia="it-IT"/>
          </w:rPr>
          <w:t>www.insp.it</w:t>
        </w:r>
      </w:hyperlink>
      <w:r>
        <w:rPr>
          <w:rFonts w:ascii="Helvetica" w:eastAsia="Times New Roman" w:hAnsi="Helvetica" w:cs="Helvetica"/>
          <w:color w:val="315572"/>
          <w:sz w:val="20"/>
          <w:szCs w:val="20"/>
          <w:lang w:eastAsia="it-IT"/>
        </w:rPr>
        <w:t xml:space="preserve"> </w:t>
      </w:r>
    </w:p>
    <w:p w:rsidR="00A61405" w:rsidRPr="00C356BC" w:rsidRDefault="000724A5" w:rsidP="00C356BC">
      <w:pPr>
        <w:pStyle w:val="Paragrafoelenco"/>
        <w:numPr>
          <w:ilvl w:val="0"/>
          <w:numId w:val="7"/>
        </w:numPr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</w:pPr>
      <w:hyperlink r:id="rId14" w:history="1">
        <w:r w:rsidR="00A61405" w:rsidRPr="00C356BC">
          <w:rPr>
            <w:rFonts w:ascii="Helvetica" w:eastAsia="Times New Roman" w:hAnsi="Helvetica" w:cs="Helvetica"/>
            <w:b/>
            <w:color w:val="333333"/>
            <w:sz w:val="20"/>
            <w:szCs w:val="20"/>
            <w:lang w:eastAsia="it-IT"/>
          </w:rPr>
          <w:t>Decreto Legislativo 26 marzo 2001, n. 151</w:t>
        </w:r>
        <w:r w:rsidR="00A61405" w:rsidRPr="00C356BC">
          <w:rPr>
            <w:rFonts w:ascii="Helvetica" w:eastAsia="Times New Roman" w:hAnsi="Helvetica" w:cs="Helvetica"/>
            <w:b/>
            <w:color w:val="333333"/>
            <w:sz w:val="20"/>
            <w:szCs w:val="20"/>
            <w:lang w:eastAsia="it-IT"/>
          </w:rPr>
          <w:br/>
        </w:r>
      </w:hyperlink>
      <w:r w:rsidR="00A61405" w:rsidRPr="00C356BC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>Testo unico delle disposizioni legislative in materia di tutela e sostegno della maternita' e della paternita', a norma dell'articolo 15 della legge 8 marzo 2000, n. 53</w:t>
      </w:r>
    </w:p>
    <w:p w:rsidR="00C356BC" w:rsidRPr="00C356BC" w:rsidRDefault="000724A5" w:rsidP="00C356BC">
      <w:pPr>
        <w:pStyle w:val="Paragrafoelenco"/>
        <w:numPr>
          <w:ilvl w:val="0"/>
          <w:numId w:val="7"/>
        </w:numPr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</w:pPr>
      <w:hyperlink r:id="rId15" w:history="1">
        <w:r w:rsidR="00A61405" w:rsidRPr="00C356BC">
          <w:rPr>
            <w:rFonts w:ascii="Helvetica" w:eastAsia="Times New Roman" w:hAnsi="Helvetica" w:cs="Helvetica"/>
            <w:b/>
            <w:color w:val="333333"/>
            <w:sz w:val="20"/>
            <w:szCs w:val="20"/>
            <w:lang w:eastAsia="it-IT"/>
          </w:rPr>
          <w:t>Decreto 12 luglio 2007</w:t>
        </w:r>
      </w:hyperlink>
      <w:r w:rsidR="00A61405" w:rsidRPr="00C356BC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br/>
        <w:t>Applicazione delle disposizioni di cui agli articoli 17 e 22 del DLgs 26/03/2001, n. 151, a tutela e sostegno della maternita' e paternita' nei confronti delle lavoratrici iscritte alla gestione separata</w:t>
      </w:r>
      <w:r w:rsidR="00C356BC" w:rsidRPr="00C356BC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 xml:space="preserve"> (GU n.247 del 23-10-2007)</w:t>
      </w:r>
    </w:p>
    <w:p w:rsidR="00A61405" w:rsidRPr="00A61405" w:rsidRDefault="00A61405" w:rsidP="00C356BC">
      <w:pPr>
        <w:spacing w:after="150" w:line="240" w:lineRule="auto"/>
        <w:ind w:firstLine="60"/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</w:pPr>
    </w:p>
    <w:p w:rsidR="00E0574F" w:rsidRPr="00C356BC" w:rsidRDefault="00E0574F" w:rsidP="00C356BC">
      <w:pPr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</w:pPr>
    </w:p>
    <w:sectPr w:rsidR="00E0574F" w:rsidRPr="00C356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24A5" w:rsidRDefault="000724A5" w:rsidP="00A61405">
      <w:pPr>
        <w:spacing w:after="0" w:line="240" w:lineRule="auto"/>
      </w:pPr>
      <w:r>
        <w:separator/>
      </w:r>
    </w:p>
  </w:endnote>
  <w:endnote w:type="continuationSeparator" w:id="0">
    <w:p w:rsidR="000724A5" w:rsidRDefault="000724A5" w:rsidP="00A61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Segoe UI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24A5" w:rsidRDefault="000724A5" w:rsidP="00A61405">
      <w:pPr>
        <w:spacing w:after="0" w:line="240" w:lineRule="auto"/>
      </w:pPr>
      <w:r>
        <w:separator/>
      </w:r>
    </w:p>
  </w:footnote>
  <w:footnote w:type="continuationSeparator" w:id="0">
    <w:p w:rsidR="000724A5" w:rsidRDefault="000724A5" w:rsidP="00A61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41425"/>
    <w:multiLevelType w:val="multilevel"/>
    <w:tmpl w:val="070A8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896C34"/>
    <w:multiLevelType w:val="multilevel"/>
    <w:tmpl w:val="88B4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5440B5"/>
    <w:multiLevelType w:val="multilevel"/>
    <w:tmpl w:val="25A8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7C5F5F"/>
    <w:multiLevelType w:val="multilevel"/>
    <w:tmpl w:val="15BC5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6451E8"/>
    <w:multiLevelType w:val="multilevel"/>
    <w:tmpl w:val="DCD8F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AB3CC5"/>
    <w:multiLevelType w:val="multilevel"/>
    <w:tmpl w:val="0FA81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DC682D"/>
    <w:multiLevelType w:val="multilevel"/>
    <w:tmpl w:val="A28C8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405"/>
    <w:rsid w:val="000724A5"/>
    <w:rsid w:val="001076A1"/>
    <w:rsid w:val="005D5339"/>
    <w:rsid w:val="007945EC"/>
    <w:rsid w:val="009A3BAE"/>
    <w:rsid w:val="00A61405"/>
    <w:rsid w:val="00C356BC"/>
    <w:rsid w:val="00CC0CDE"/>
    <w:rsid w:val="00E0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7CD183-F2B6-4286-881B-DCC4D5299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61405"/>
    <w:rPr>
      <w:strike w:val="0"/>
      <w:dstrike w:val="0"/>
      <w:color w:val="315572"/>
      <w:u w:val="none"/>
      <w:effect w:val="none"/>
      <w:shd w:val="clear" w:color="auto" w:fill="auto"/>
    </w:rPr>
  </w:style>
  <w:style w:type="character" w:styleId="Enfasigrassetto">
    <w:name w:val="Strong"/>
    <w:basedOn w:val="Carpredefinitoparagrafo"/>
    <w:uiPriority w:val="22"/>
    <w:qFormat/>
    <w:rsid w:val="00A61405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A6140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sbtntext4">
    <w:name w:val="rsbtn_text4"/>
    <w:basedOn w:val="Carpredefinitoparagrafo"/>
    <w:rsid w:val="00A61405"/>
  </w:style>
  <w:style w:type="character" w:styleId="Enfasicorsivo">
    <w:name w:val="Emphasis"/>
    <w:basedOn w:val="Carpredefinitoparagrafo"/>
    <w:uiPriority w:val="20"/>
    <w:qFormat/>
    <w:rsid w:val="00A61405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61405"/>
    <w:rPr>
      <w:color w:val="808080"/>
      <w:shd w:val="clear" w:color="auto" w:fill="E6E6E6"/>
    </w:rPr>
  </w:style>
  <w:style w:type="paragraph" w:styleId="Intestazione">
    <w:name w:val="header"/>
    <w:basedOn w:val="Normale"/>
    <w:link w:val="IntestazioneCarattere"/>
    <w:uiPriority w:val="99"/>
    <w:unhideWhenUsed/>
    <w:rsid w:val="00A614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1405"/>
  </w:style>
  <w:style w:type="paragraph" w:styleId="Pidipagina">
    <w:name w:val="footer"/>
    <w:basedOn w:val="Normale"/>
    <w:link w:val="PidipaginaCarattere"/>
    <w:uiPriority w:val="99"/>
    <w:unhideWhenUsed/>
    <w:rsid w:val="00A614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1405"/>
  </w:style>
  <w:style w:type="character" w:styleId="Collegamentovisitato">
    <w:name w:val="FollowedHyperlink"/>
    <w:basedOn w:val="Carpredefinitoparagrafo"/>
    <w:uiPriority w:val="99"/>
    <w:semiHidden/>
    <w:unhideWhenUsed/>
    <w:rsid w:val="00A61405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C35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6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0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3137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58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5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907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83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48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a.it/didattica/dottorati/.content/documenti/dottorato/modulistica/maternita/Modulo_MT_rev_01_Richiesta-sospensione-per-maternita.docx" TargetMode="External"/><Relationship Id="rId13" Type="http://schemas.openxmlformats.org/officeDocument/2006/relationships/hyperlink" Target="http://www.insp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mera.it/parlam/leggi/deleghe/01151dl.htm" TargetMode="External"/><Relationship Id="rId12" Type="http://schemas.openxmlformats.org/officeDocument/2006/relationships/hyperlink" Target="file:///C:\Users\AMM-P0330\Desktop\Richiesta-prosecuzione-per-maternita.doc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ost-lauream@poliba.i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nipa.it/didattica/dottorati/.content/documenti/dottorato/modulistica/maternita/decreto_12-luglio-2007.pdf" TargetMode="External"/><Relationship Id="rId10" Type="http://schemas.openxmlformats.org/officeDocument/2006/relationships/hyperlink" Target="http://www.unipa.it/didattica/dottorati/.content/documenti/dottorato/modulistica/maternita/Modulo_MT_rev_01_Richiesta-sospensione-per-maternita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st-lauream@poliba.it" TargetMode="External"/><Relationship Id="rId14" Type="http://schemas.openxmlformats.org/officeDocument/2006/relationships/hyperlink" Target="http://www.camera.it/parlam/leggi/deleghe/01151dl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Dott.ssa Antonella Palermo</dc:creator>
  <cp:keywords/>
  <dc:description/>
  <cp:lastModifiedBy>Dott.ssa Antonella Palermo</cp:lastModifiedBy>
  <cp:revision>5</cp:revision>
  <dcterms:created xsi:type="dcterms:W3CDTF">2018-02-26T16:31:00Z</dcterms:created>
  <dcterms:modified xsi:type="dcterms:W3CDTF">2018-02-28T11:02:00Z</dcterms:modified>
</cp:coreProperties>
</file>