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F4" w:rsidRPr="007274F4" w:rsidRDefault="007274F4" w:rsidP="007274F4">
      <w:pPr>
        <w:pStyle w:val="Subtitle1"/>
        <w:rPr>
          <w:sz w:val="28"/>
          <w:szCs w:val="28"/>
        </w:rPr>
      </w:pPr>
      <w:bookmarkStart w:id="0" w:name="Rubrik"/>
      <w:r w:rsidRPr="007274F4">
        <w:rPr>
          <w:sz w:val="28"/>
          <w:szCs w:val="28"/>
        </w:rPr>
        <w:t>FUTURE Talent programme</w:t>
      </w:r>
    </w:p>
    <w:p w:rsidR="007274F4" w:rsidRPr="007274F4" w:rsidRDefault="00525C8A" w:rsidP="007274F4">
      <w:pPr>
        <w:pStyle w:val="Subtitle1"/>
        <w:rPr>
          <w:sz w:val="28"/>
          <w:szCs w:val="28"/>
        </w:rPr>
      </w:pPr>
      <w:r>
        <w:rPr>
          <w:sz w:val="28"/>
          <w:szCs w:val="28"/>
        </w:rPr>
        <w:t>Engineering-IT</w:t>
      </w:r>
    </w:p>
    <w:p w:rsidR="007274F4" w:rsidRDefault="00525C8A" w:rsidP="007274F4">
      <w:pPr>
        <w:pStyle w:val="Subtitle1"/>
        <w:rPr>
          <w:sz w:val="28"/>
          <w:szCs w:val="28"/>
        </w:rPr>
      </w:pPr>
      <w:r>
        <w:rPr>
          <w:sz w:val="28"/>
          <w:szCs w:val="28"/>
        </w:rPr>
        <w:t>Italy</w:t>
      </w:r>
    </w:p>
    <w:p w:rsidR="007274F4" w:rsidRPr="007274F4" w:rsidRDefault="007274F4" w:rsidP="00461FD8">
      <w:pPr>
        <w:pStyle w:val="Subtitle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bookmarkEnd w:id="0"/>
    <w:p w:rsidR="00C6507F" w:rsidRDefault="007274F4" w:rsidP="004420D0">
      <w:pPr>
        <w:jc w:val="center"/>
        <w:rPr>
          <w:rFonts w:cs="Arial"/>
          <w:sz w:val="20"/>
          <w:lang w:eastAsia="sv-SE"/>
        </w:rPr>
      </w:pPr>
      <w:r w:rsidRPr="00862B34">
        <w:rPr>
          <w:rFonts w:cs="Arial"/>
          <w:sz w:val="20"/>
          <w:lang w:eastAsia="sv-SE"/>
        </w:rPr>
        <w:br/>
      </w:r>
      <w:r>
        <w:rPr>
          <w:rFonts w:cs="Arial"/>
          <w:sz w:val="20"/>
          <w:lang w:eastAsia="sv-SE"/>
        </w:rPr>
        <w:t>At Tetra Pak, we are looking for brilliant</w:t>
      </w:r>
      <w:r w:rsidRPr="00862B34">
        <w:rPr>
          <w:rFonts w:cs="Arial"/>
          <w:sz w:val="20"/>
          <w:lang w:eastAsia="sv-SE"/>
        </w:rPr>
        <w:t xml:space="preserve"> and highly moti</w:t>
      </w:r>
      <w:r w:rsidR="004420D0">
        <w:rPr>
          <w:rFonts w:cs="Arial"/>
          <w:sz w:val="20"/>
          <w:lang w:eastAsia="sv-SE"/>
        </w:rPr>
        <w:t>vated young people for</w:t>
      </w:r>
      <w:r>
        <w:rPr>
          <w:rFonts w:cs="Arial"/>
          <w:sz w:val="20"/>
          <w:lang w:eastAsia="sv-SE"/>
        </w:rPr>
        <w:t xml:space="preserve"> our Talent P</w:t>
      </w:r>
      <w:r w:rsidRPr="00862B34">
        <w:rPr>
          <w:rFonts w:cs="Arial"/>
          <w:sz w:val="20"/>
          <w:lang w:eastAsia="sv-SE"/>
        </w:rPr>
        <w:t>rogram</w:t>
      </w:r>
      <w:r>
        <w:rPr>
          <w:rFonts w:cs="Arial"/>
          <w:sz w:val="20"/>
          <w:lang w:eastAsia="sv-SE"/>
        </w:rPr>
        <w:t>me, to pursue our tradition to develop strong leadership and technical excellence.</w:t>
      </w:r>
    </w:p>
    <w:p w:rsidR="00461FD8" w:rsidRDefault="00461FD8" w:rsidP="004420D0">
      <w:pPr>
        <w:jc w:val="center"/>
        <w:rPr>
          <w:rFonts w:cs="Arial"/>
          <w:sz w:val="20"/>
          <w:lang w:eastAsia="sv-SE"/>
        </w:rPr>
      </w:pPr>
    </w:p>
    <w:p w:rsidR="007274F4" w:rsidRPr="00461FD8" w:rsidRDefault="007274F4" w:rsidP="007274F4">
      <w:pPr>
        <w:pStyle w:val="headlines"/>
        <w:rPr>
          <w:color w:val="auto"/>
          <w:sz w:val="20"/>
          <w:szCs w:val="20"/>
          <w:lang w:eastAsia="sv-SE"/>
        </w:rPr>
      </w:pPr>
      <w:r w:rsidRPr="00461FD8">
        <w:rPr>
          <w:color w:val="auto"/>
          <w:sz w:val="20"/>
          <w:szCs w:val="20"/>
          <w:lang w:eastAsia="sv-SE"/>
        </w:rPr>
        <w:t>ABOUT FUTURE TALENT PROGRAMME</w:t>
      </w:r>
    </w:p>
    <w:p w:rsidR="007274F4" w:rsidRPr="00CF07D9" w:rsidRDefault="007274F4" w:rsidP="007274F4">
      <w:pPr>
        <w:pStyle w:val="headlines"/>
        <w:rPr>
          <w:b w:val="0"/>
          <w:color w:val="auto"/>
          <w:sz w:val="20"/>
          <w:szCs w:val="20"/>
          <w:lang w:eastAsia="sv-SE"/>
        </w:rPr>
      </w:pPr>
      <w:r w:rsidRPr="00CF07D9">
        <w:rPr>
          <w:b w:val="0"/>
          <w:color w:val="auto"/>
          <w:sz w:val="20"/>
          <w:szCs w:val="20"/>
          <w:lang w:eastAsia="sv-SE"/>
        </w:rPr>
        <w:t>In the Future Talent Programme</w:t>
      </w:r>
      <w:r w:rsidR="004420D0">
        <w:rPr>
          <w:b w:val="0"/>
          <w:color w:val="auto"/>
          <w:sz w:val="20"/>
          <w:szCs w:val="20"/>
          <w:lang w:eastAsia="sv-SE"/>
        </w:rPr>
        <w:t>,</w:t>
      </w:r>
      <w:r w:rsidRPr="00CF07D9">
        <w:rPr>
          <w:b w:val="0"/>
          <w:color w:val="auto"/>
          <w:sz w:val="20"/>
          <w:szCs w:val="20"/>
          <w:lang w:eastAsia="sv-SE"/>
        </w:rPr>
        <w:t xml:space="preserve"> we offer two different training and working tracks:</w:t>
      </w:r>
    </w:p>
    <w:p w:rsidR="007274F4" w:rsidRPr="00CF07D9" w:rsidRDefault="007274F4" w:rsidP="007274F4">
      <w:pPr>
        <w:pStyle w:val="headlines"/>
        <w:rPr>
          <w:b w:val="0"/>
          <w:color w:val="auto"/>
          <w:sz w:val="20"/>
          <w:szCs w:val="20"/>
          <w:lang w:eastAsia="sv-SE"/>
        </w:rPr>
      </w:pPr>
    </w:p>
    <w:p w:rsidR="007274F4" w:rsidRPr="00CF07D9" w:rsidRDefault="00047576" w:rsidP="007274F4">
      <w:pPr>
        <w:pStyle w:val="body"/>
        <w:numPr>
          <w:ilvl w:val="0"/>
          <w:numId w:val="6"/>
        </w:numPr>
        <w:rPr>
          <w:sz w:val="20"/>
          <w:szCs w:val="20"/>
          <w:lang w:eastAsia="sv-SE"/>
        </w:rPr>
      </w:pPr>
      <w:r>
        <w:rPr>
          <w:b/>
          <w:sz w:val="20"/>
          <w:szCs w:val="20"/>
          <w:lang w:eastAsia="sv-SE"/>
        </w:rPr>
        <w:t>Technical</w:t>
      </w:r>
      <w:r w:rsidR="007274F4" w:rsidRPr="004420D0">
        <w:rPr>
          <w:b/>
          <w:sz w:val="20"/>
          <w:szCs w:val="20"/>
          <w:lang w:eastAsia="sv-SE"/>
        </w:rPr>
        <w:t xml:space="preserve"> track</w:t>
      </w:r>
      <w:r w:rsidR="007274F4" w:rsidRPr="00CF07D9">
        <w:rPr>
          <w:sz w:val="20"/>
          <w:szCs w:val="20"/>
          <w:lang w:eastAsia="sv-SE"/>
        </w:rPr>
        <w:t xml:space="preserve"> </w:t>
      </w:r>
      <w:r w:rsidR="00525C8A">
        <w:rPr>
          <w:sz w:val="20"/>
          <w:szCs w:val="20"/>
          <w:lang w:eastAsia="sv-SE"/>
        </w:rPr>
        <w:t>is a one</w:t>
      </w:r>
      <w:r w:rsidR="00CF07D9">
        <w:rPr>
          <w:sz w:val="20"/>
          <w:szCs w:val="20"/>
          <w:lang w:eastAsia="sv-SE"/>
        </w:rPr>
        <w:t>-</w:t>
      </w:r>
      <w:r w:rsidR="007274F4" w:rsidRPr="00CF07D9">
        <w:rPr>
          <w:sz w:val="20"/>
          <w:szCs w:val="20"/>
          <w:lang w:eastAsia="sv-SE"/>
        </w:rPr>
        <w:t xml:space="preserve">year programme for talents, starting in </w:t>
      </w:r>
      <w:r>
        <w:rPr>
          <w:sz w:val="20"/>
          <w:szCs w:val="20"/>
          <w:lang w:eastAsia="sv-SE"/>
        </w:rPr>
        <w:t>Spring</w:t>
      </w:r>
      <w:r w:rsidR="007274F4" w:rsidRPr="00CF07D9">
        <w:rPr>
          <w:sz w:val="20"/>
          <w:szCs w:val="20"/>
          <w:lang w:eastAsia="sv-SE"/>
        </w:rPr>
        <w:t xml:space="preserve"> 2018</w:t>
      </w:r>
    </w:p>
    <w:p w:rsidR="007274F4" w:rsidRPr="00CF07D9" w:rsidRDefault="00047576" w:rsidP="007274F4">
      <w:pPr>
        <w:pStyle w:val="body"/>
        <w:numPr>
          <w:ilvl w:val="0"/>
          <w:numId w:val="6"/>
        </w:numPr>
        <w:rPr>
          <w:sz w:val="20"/>
          <w:szCs w:val="20"/>
          <w:lang w:eastAsia="sv-SE"/>
        </w:rPr>
      </w:pPr>
      <w:r>
        <w:rPr>
          <w:b/>
          <w:sz w:val="20"/>
          <w:szCs w:val="20"/>
          <w:lang w:eastAsia="sv-SE"/>
        </w:rPr>
        <w:t>Leadership</w:t>
      </w:r>
      <w:r w:rsidR="007274F4" w:rsidRPr="004420D0">
        <w:rPr>
          <w:b/>
          <w:sz w:val="20"/>
          <w:szCs w:val="20"/>
          <w:lang w:eastAsia="sv-SE"/>
        </w:rPr>
        <w:t xml:space="preserve"> track</w:t>
      </w:r>
      <w:r w:rsidR="00525C8A">
        <w:rPr>
          <w:sz w:val="20"/>
          <w:szCs w:val="20"/>
          <w:lang w:eastAsia="sv-SE"/>
        </w:rPr>
        <w:t xml:space="preserve"> is a two-</w:t>
      </w:r>
      <w:r w:rsidR="007274F4" w:rsidRPr="00CF07D9">
        <w:rPr>
          <w:sz w:val="20"/>
          <w:szCs w:val="20"/>
          <w:lang w:eastAsia="sv-SE"/>
        </w:rPr>
        <w:t>year programme for talents, starting in September 2018</w:t>
      </w:r>
    </w:p>
    <w:p w:rsidR="00CF07D9" w:rsidRDefault="007274F4" w:rsidP="007274F4">
      <w:pPr>
        <w:pStyle w:val="body"/>
        <w:rPr>
          <w:sz w:val="20"/>
          <w:szCs w:val="20"/>
          <w:lang w:eastAsia="sv-SE"/>
        </w:rPr>
      </w:pPr>
      <w:r w:rsidRPr="00CF07D9">
        <w:rPr>
          <w:sz w:val="20"/>
          <w:szCs w:val="20"/>
          <w:lang w:eastAsia="sv-SE"/>
        </w:rPr>
        <w:t xml:space="preserve">Being part of our </w:t>
      </w:r>
      <w:bookmarkStart w:id="1" w:name="_GoBack"/>
      <w:r w:rsidRPr="00CF07D9">
        <w:rPr>
          <w:sz w:val="20"/>
          <w:szCs w:val="20"/>
          <w:lang w:eastAsia="sv-SE"/>
        </w:rPr>
        <w:t xml:space="preserve">Future Talent programme </w:t>
      </w:r>
      <w:bookmarkEnd w:id="1"/>
      <w:r w:rsidRPr="00CF07D9">
        <w:rPr>
          <w:sz w:val="20"/>
          <w:szCs w:val="20"/>
          <w:lang w:eastAsia="sv-SE"/>
        </w:rPr>
        <w:t>is an opportunity to explore and develop your potential</w:t>
      </w:r>
      <w:r w:rsidR="00CF07D9" w:rsidRPr="00CF07D9">
        <w:rPr>
          <w:sz w:val="20"/>
          <w:szCs w:val="20"/>
          <w:lang w:eastAsia="sv-SE"/>
        </w:rPr>
        <w:t xml:space="preserve"> as well as</w:t>
      </w:r>
      <w:r w:rsidRPr="00CF07D9">
        <w:rPr>
          <w:sz w:val="20"/>
          <w:szCs w:val="20"/>
          <w:lang w:eastAsia="sv-SE"/>
        </w:rPr>
        <w:t xml:space="preserve"> to contribute to</w:t>
      </w:r>
      <w:r w:rsidR="00CF07D9" w:rsidRPr="00CF07D9">
        <w:rPr>
          <w:sz w:val="20"/>
          <w:szCs w:val="20"/>
          <w:lang w:eastAsia="sv-SE"/>
        </w:rPr>
        <w:t xml:space="preserve"> </w:t>
      </w:r>
      <w:r w:rsidRPr="00CF07D9">
        <w:rPr>
          <w:sz w:val="20"/>
          <w:szCs w:val="20"/>
          <w:lang w:eastAsia="sv-SE"/>
        </w:rPr>
        <w:t>Tetra Pak development in a long</w:t>
      </w:r>
      <w:r w:rsidR="00CF07D9" w:rsidRPr="00CF07D9">
        <w:rPr>
          <w:sz w:val="20"/>
          <w:szCs w:val="20"/>
          <w:lang w:eastAsia="sv-SE"/>
        </w:rPr>
        <w:t>-</w:t>
      </w:r>
      <w:r w:rsidRPr="00CF07D9">
        <w:rPr>
          <w:sz w:val="20"/>
          <w:szCs w:val="20"/>
          <w:lang w:eastAsia="sv-SE"/>
        </w:rPr>
        <w:t>term</w:t>
      </w:r>
      <w:r w:rsidR="004420D0">
        <w:rPr>
          <w:sz w:val="20"/>
          <w:szCs w:val="20"/>
          <w:lang w:eastAsia="sv-SE"/>
        </w:rPr>
        <w:t xml:space="preserve"> perspective, </w:t>
      </w:r>
      <w:r w:rsidR="00CF07D9" w:rsidRPr="00CF07D9">
        <w:rPr>
          <w:sz w:val="20"/>
          <w:szCs w:val="20"/>
          <w:lang w:eastAsia="sv-SE"/>
        </w:rPr>
        <w:t>building the organization of tomorrow.</w:t>
      </w:r>
      <w:r w:rsidRPr="00CF07D9">
        <w:rPr>
          <w:sz w:val="20"/>
          <w:szCs w:val="20"/>
          <w:lang w:eastAsia="sv-SE"/>
        </w:rPr>
        <w:t xml:space="preserve"> </w:t>
      </w:r>
      <w:r w:rsidR="00CF07D9">
        <w:rPr>
          <w:sz w:val="20"/>
          <w:szCs w:val="20"/>
          <w:lang w:eastAsia="sv-SE"/>
        </w:rPr>
        <w:t xml:space="preserve"> </w:t>
      </w:r>
    </w:p>
    <w:p w:rsidR="007274F4" w:rsidRPr="00CF07D9" w:rsidRDefault="00D813A7" w:rsidP="007274F4">
      <w:pPr>
        <w:pStyle w:val="body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Y</w:t>
      </w:r>
      <w:r w:rsidR="004420D0">
        <w:rPr>
          <w:sz w:val="20"/>
          <w:szCs w:val="20"/>
          <w:lang w:eastAsia="sv-SE"/>
        </w:rPr>
        <w:t>ou will be part</w:t>
      </w:r>
      <w:r w:rsidR="00CF07D9" w:rsidRPr="00CF07D9">
        <w:rPr>
          <w:sz w:val="20"/>
          <w:szCs w:val="20"/>
          <w:lang w:eastAsia="sv-SE"/>
        </w:rPr>
        <w:t xml:space="preserve"> of a</w:t>
      </w:r>
      <w:r w:rsidR="00CF07D9">
        <w:rPr>
          <w:sz w:val="20"/>
          <w:szCs w:val="20"/>
          <w:lang w:eastAsia="sv-SE"/>
        </w:rPr>
        <w:t xml:space="preserve"> truly </w:t>
      </w:r>
      <w:r w:rsidR="004420D0">
        <w:rPr>
          <w:sz w:val="20"/>
          <w:szCs w:val="20"/>
          <w:lang w:eastAsia="sv-SE"/>
        </w:rPr>
        <w:t xml:space="preserve">global company with a dynamic, </w:t>
      </w:r>
      <w:r w:rsidR="00CF07D9">
        <w:rPr>
          <w:sz w:val="20"/>
          <w:szCs w:val="20"/>
          <w:lang w:eastAsia="sv-SE"/>
        </w:rPr>
        <w:t>inno</w:t>
      </w:r>
      <w:r w:rsidR="004420D0">
        <w:rPr>
          <w:sz w:val="20"/>
          <w:szCs w:val="20"/>
          <w:lang w:eastAsia="sv-SE"/>
        </w:rPr>
        <w:t xml:space="preserve">vative mindset as well as strong roots in a </w:t>
      </w:r>
      <w:r w:rsidR="00CF07D9">
        <w:rPr>
          <w:sz w:val="20"/>
          <w:szCs w:val="20"/>
          <w:lang w:eastAsia="sv-SE"/>
        </w:rPr>
        <w:t>technological</w:t>
      </w:r>
      <w:r w:rsidR="007274F4" w:rsidRPr="00CF07D9">
        <w:rPr>
          <w:sz w:val="20"/>
          <w:szCs w:val="20"/>
          <w:lang w:eastAsia="sv-SE"/>
        </w:rPr>
        <w:t xml:space="preserve"> environment.</w:t>
      </w:r>
    </w:p>
    <w:p w:rsidR="004420D0" w:rsidRDefault="004420D0" w:rsidP="007274F4">
      <w:pPr>
        <w:pStyle w:val="body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Y</w:t>
      </w:r>
      <w:r w:rsidR="00CF07D9" w:rsidRPr="00CF07D9">
        <w:rPr>
          <w:sz w:val="20"/>
          <w:szCs w:val="20"/>
          <w:lang w:eastAsia="sv-SE"/>
        </w:rPr>
        <w:t>ou will be</w:t>
      </w:r>
      <w:r w:rsidR="007274F4" w:rsidRPr="00CF07D9">
        <w:rPr>
          <w:sz w:val="20"/>
          <w:szCs w:val="20"/>
          <w:lang w:eastAsia="sv-SE"/>
        </w:rPr>
        <w:t xml:space="preserve"> recruited to a certain </w:t>
      </w:r>
      <w:r w:rsidR="00CF07D9" w:rsidRPr="00CF07D9">
        <w:rPr>
          <w:sz w:val="20"/>
          <w:szCs w:val="20"/>
          <w:lang w:eastAsia="sv-SE"/>
        </w:rPr>
        <w:t>position</w:t>
      </w:r>
      <w:r w:rsidR="00461FD8">
        <w:rPr>
          <w:sz w:val="20"/>
          <w:szCs w:val="20"/>
          <w:lang w:eastAsia="sv-SE"/>
        </w:rPr>
        <w:t xml:space="preserve"> under one of the two tracks</w:t>
      </w:r>
      <w:r w:rsidR="00CF07D9" w:rsidRPr="00CF07D9">
        <w:rPr>
          <w:sz w:val="20"/>
          <w:szCs w:val="20"/>
          <w:lang w:eastAsia="sv-SE"/>
        </w:rPr>
        <w:t xml:space="preserve"> </w:t>
      </w:r>
      <w:r w:rsidR="00CF07D9" w:rsidRPr="004420D0">
        <w:rPr>
          <w:b/>
          <w:sz w:val="20"/>
          <w:szCs w:val="20"/>
          <w:lang w:eastAsia="sv-SE"/>
        </w:rPr>
        <w:t>with a permanent contract</w:t>
      </w:r>
      <w:r w:rsidR="00CF07D9" w:rsidRPr="00CF07D9">
        <w:rPr>
          <w:sz w:val="20"/>
          <w:szCs w:val="20"/>
          <w:lang w:eastAsia="sv-SE"/>
        </w:rPr>
        <w:t xml:space="preserve"> from day one. </w:t>
      </w:r>
    </w:p>
    <w:p w:rsidR="00C775A2" w:rsidRDefault="00CF07D9" w:rsidP="00C775A2">
      <w:pPr>
        <w:pStyle w:val="body"/>
      </w:pPr>
      <w:r w:rsidRPr="00CF07D9">
        <w:rPr>
          <w:sz w:val="20"/>
          <w:szCs w:val="20"/>
          <w:lang w:eastAsia="sv-SE"/>
        </w:rPr>
        <w:t xml:space="preserve">During your journey, you will follow </w:t>
      </w:r>
      <w:r w:rsidR="007274F4" w:rsidRPr="00CF07D9">
        <w:rPr>
          <w:sz w:val="20"/>
          <w:szCs w:val="20"/>
          <w:lang w:eastAsia="sv-SE"/>
        </w:rPr>
        <w:t>a development plan that is specifically des</w:t>
      </w:r>
      <w:r w:rsidR="004420D0">
        <w:rPr>
          <w:sz w:val="20"/>
          <w:szCs w:val="20"/>
          <w:lang w:eastAsia="sv-SE"/>
        </w:rPr>
        <w:t>igned for you.</w:t>
      </w:r>
      <w:r w:rsidR="007274F4" w:rsidRPr="00CF07D9">
        <w:rPr>
          <w:sz w:val="20"/>
          <w:szCs w:val="20"/>
          <w:lang w:eastAsia="sv-SE"/>
        </w:rPr>
        <w:t xml:space="preserve"> </w:t>
      </w:r>
      <w:r w:rsidRPr="00CF07D9">
        <w:rPr>
          <w:sz w:val="20"/>
          <w:szCs w:val="20"/>
          <w:lang w:eastAsia="sv-SE"/>
        </w:rPr>
        <w:t>It</w:t>
      </w:r>
      <w:r w:rsidR="007274F4" w:rsidRPr="00CF07D9">
        <w:rPr>
          <w:sz w:val="20"/>
          <w:szCs w:val="20"/>
          <w:lang w:eastAsia="sv-SE"/>
        </w:rPr>
        <w:t xml:space="preserve"> will include a combination of job-rotations into different organisations, international assignments, work in your own department as well as formal training and seminars.</w:t>
      </w:r>
      <w:r w:rsidRPr="00CF07D9">
        <w:rPr>
          <w:sz w:val="20"/>
          <w:szCs w:val="20"/>
          <w:lang w:eastAsia="sv-SE"/>
        </w:rPr>
        <w:t xml:space="preserve"> </w:t>
      </w:r>
      <w:r w:rsidR="00461FD8">
        <w:rPr>
          <w:sz w:val="20"/>
          <w:szCs w:val="20"/>
          <w:lang w:eastAsia="sv-SE"/>
        </w:rPr>
        <w:t xml:space="preserve">After that period, </w:t>
      </w:r>
      <w:r w:rsidRPr="00CF07D9">
        <w:rPr>
          <w:sz w:val="20"/>
          <w:szCs w:val="20"/>
          <w:lang w:eastAsia="sv-SE"/>
        </w:rPr>
        <w:t xml:space="preserve">we believe you will be ready to cover the role you’d been hired </w:t>
      </w:r>
      <w:r w:rsidR="004420D0">
        <w:rPr>
          <w:sz w:val="20"/>
          <w:szCs w:val="20"/>
          <w:lang w:eastAsia="sv-SE"/>
        </w:rPr>
        <w:t>and give your</w:t>
      </w:r>
      <w:r w:rsidRPr="00CF07D9">
        <w:rPr>
          <w:sz w:val="20"/>
          <w:szCs w:val="20"/>
          <w:lang w:eastAsia="sv-SE"/>
        </w:rPr>
        <w:t xml:space="preserve"> contribution to the company</w:t>
      </w:r>
      <w:r>
        <w:t>.</w:t>
      </w:r>
    </w:p>
    <w:p w:rsidR="00AE2C48" w:rsidRPr="00C775A2" w:rsidRDefault="00C775A2" w:rsidP="00C775A2">
      <w:pPr>
        <w:pStyle w:val="body"/>
      </w:pPr>
      <w:r>
        <w:rPr>
          <w:sz w:val="20"/>
          <w:szCs w:val="20"/>
          <w:lang w:eastAsia="sv-SE"/>
        </w:rPr>
        <w:t>W</w:t>
      </w:r>
      <w:r w:rsidR="00AE2C48">
        <w:rPr>
          <w:sz w:val="20"/>
          <w:szCs w:val="20"/>
          <w:lang w:eastAsia="sv-SE"/>
        </w:rPr>
        <w:t xml:space="preserve">e are </w:t>
      </w:r>
      <w:r>
        <w:rPr>
          <w:sz w:val="20"/>
          <w:szCs w:val="20"/>
          <w:lang w:eastAsia="sv-SE"/>
        </w:rPr>
        <w:t xml:space="preserve">now recruiting </w:t>
      </w:r>
      <w:r w:rsidR="00AE2C48">
        <w:rPr>
          <w:sz w:val="20"/>
          <w:szCs w:val="20"/>
          <w:lang w:eastAsia="sv-SE"/>
        </w:rPr>
        <w:t>different Future Talents for two of our premises in Italy (Modena, MO and Rubiera, RE).</w:t>
      </w:r>
    </w:p>
    <w:p w:rsidR="007274F4" w:rsidRPr="00461FD8" w:rsidRDefault="007274F4" w:rsidP="007274F4">
      <w:pPr>
        <w:pStyle w:val="body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t>We are looking for you</w:t>
      </w:r>
      <w:r w:rsidR="00525C8A">
        <w:rPr>
          <w:sz w:val="20"/>
          <w:szCs w:val="20"/>
          <w:lang w:eastAsia="sv-SE"/>
        </w:rPr>
        <w:t>ng people with the following background</w:t>
      </w:r>
      <w:r w:rsidRPr="00461FD8">
        <w:rPr>
          <w:sz w:val="20"/>
          <w:szCs w:val="20"/>
          <w:lang w:eastAsia="sv-SE"/>
        </w:rPr>
        <w:t>:</w:t>
      </w:r>
    </w:p>
    <w:p w:rsidR="00461FD8" w:rsidRPr="00461FD8" w:rsidRDefault="00461FD8" w:rsidP="00461FD8">
      <w:pPr>
        <w:pStyle w:val="body"/>
        <w:numPr>
          <w:ilvl w:val="0"/>
          <w:numId w:val="7"/>
        </w:numPr>
        <w:spacing w:after="0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t xml:space="preserve">Engineering (Industrial, </w:t>
      </w:r>
      <w:r>
        <w:rPr>
          <w:sz w:val="20"/>
          <w:szCs w:val="20"/>
          <w:lang w:eastAsia="sv-SE"/>
        </w:rPr>
        <w:t>Materials, Mechanical</w:t>
      </w:r>
      <w:r w:rsidRPr="00461FD8">
        <w:rPr>
          <w:sz w:val="20"/>
          <w:szCs w:val="20"/>
          <w:lang w:eastAsia="sv-SE"/>
        </w:rPr>
        <w:t>, Mechatronic</w:t>
      </w:r>
      <w:r>
        <w:rPr>
          <w:sz w:val="20"/>
          <w:szCs w:val="20"/>
          <w:lang w:eastAsia="sv-SE"/>
        </w:rPr>
        <w:t xml:space="preserve">, </w:t>
      </w:r>
      <w:r w:rsidRPr="00461FD8">
        <w:rPr>
          <w:sz w:val="20"/>
          <w:szCs w:val="20"/>
          <w:lang w:eastAsia="sv-SE"/>
        </w:rPr>
        <w:t xml:space="preserve">Electronics, Automation, Computer, </w:t>
      </w:r>
      <w:r>
        <w:rPr>
          <w:sz w:val="20"/>
          <w:szCs w:val="20"/>
          <w:lang w:eastAsia="sv-SE"/>
        </w:rPr>
        <w:t xml:space="preserve">IT, </w:t>
      </w:r>
      <w:r w:rsidRPr="00461FD8">
        <w:rPr>
          <w:sz w:val="20"/>
          <w:szCs w:val="20"/>
          <w:lang w:eastAsia="sv-SE"/>
        </w:rPr>
        <w:t>Management)</w:t>
      </w:r>
    </w:p>
    <w:p w:rsidR="00461FD8" w:rsidRDefault="00461FD8" w:rsidP="00461FD8">
      <w:pPr>
        <w:pStyle w:val="body"/>
        <w:numPr>
          <w:ilvl w:val="0"/>
          <w:numId w:val="7"/>
        </w:numPr>
        <w:spacing w:after="0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t>Maths, Physics</w:t>
      </w:r>
      <w:r>
        <w:rPr>
          <w:sz w:val="20"/>
          <w:szCs w:val="20"/>
          <w:lang w:eastAsia="sv-SE"/>
        </w:rPr>
        <w:t>, Statistics</w:t>
      </w:r>
      <w:r w:rsidR="00C775A2">
        <w:rPr>
          <w:sz w:val="20"/>
          <w:szCs w:val="20"/>
          <w:lang w:eastAsia="sv-SE"/>
        </w:rPr>
        <w:t>, Informatics</w:t>
      </w:r>
    </w:p>
    <w:p w:rsidR="00E87CCE" w:rsidRPr="00E87CCE" w:rsidRDefault="00E87CCE" w:rsidP="00E87CCE">
      <w:pPr>
        <w:pStyle w:val="body"/>
        <w:numPr>
          <w:ilvl w:val="0"/>
          <w:numId w:val="7"/>
        </w:numPr>
        <w:spacing w:after="0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Industrial Chemistry</w:t>
      </w:r>
    </w:p>
    <w:p w:rsidR="00461FD8" w:rsidRPr="00461FD8" w:rsidRDefault="00461FD8" w:rsidP="00461FD8">
      <w:pPr>
        <w:pStyle w:val="body"/>
        <w:spacing w:after="0"/>
        <w:rPr>
          <w:sz w:val="20"/>
          <w:szCs w:val="20"/>
          <w:lang w:eastAsia="sv-SE"/>
        </w:rPr>
      </w:pPr>
    </w:p>
    <w:p w:rsidR="00461FD8" w:rsidRPr="00461FD8" w:rsidRDefault="00461FD8" w:rsidP="00461FD8">
      <w:pPr>
        <w:pStyle w:val="body"/>
        <w:spacing w:after="0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t>To cover the roles of:</w:t>
      </w:r>
    </w:p>
    <w:p w:rsidR="00461FD8" w:rsidRPr="00461FD8" w:rsidRDefault="00C775A2" w:rsidP="00461FD8">
      <w:pPr>
        <w:pStyle w:val="body"/>
        <w:numPr>
          <w:ilvl w:val="0"/>
          <w:numId w:val="9"/>
        </w:numPr>
        <w:spacing w:after="0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Project Manager</w:t>
      </w:r>
      <w:r w:rsidR="00454BB8">
        <w:rPr>
          <w:sz w:val="20"/>
          <w:szCs w:val="20"/>
          <w:lang w:eastAsia="sv-SE"/>
        </w:rPr>
        <w:t xml:space="preserve"> – Technical Service area</w:t>
      </w:r>
    </w:p>
    <w:p w:rsidR="00461FD8" w:rsidRPr="00461FD8" w:rsidRDefault="00C775A2" w:rsidP="00461FD8">
      <w:pPr>
        <w:pStyle w:val="body"/>
        <w:numPr>
          <w:ilvl w:val="0"/>
          <w:numId w:val="9"/>
        </w:numPr>
        <w:spacing w:after="0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Operations</w:t>
      </w:r>
      <w:r w:rsidR="00461FD8" w:rsidRPr="00461FD8">
        <w:rPr>
          <w:sz w:val="20"/>
          <w:szCs w:val="20"/>
          <w:lang w:eastAsia="sv-SE"/>
        </w:rPr>
        <w:t xml:space="preserve"> Engineer</w:t>
      </w:r>
      <w:r w:rsidR="00454BB8">
        <w:rPr>
          <w:sz w:val="20"/>
          <w:szCs w:val="20"/>
          <w:lang w:eastAsia="sv-SE"/>
        </w:rPr>
        <w:t xml:space="preserve"> </w:t>
      </w:r>
      <w:r>
        <w:rPr>
          <w:sz w:val="20"/>
          <w:szCs w:val="20"/>
          <w:lang w:eastAsia="sv-SE"/>
        </w:rPr>
        <w:t>(Mechatronics skills for Supply Chain)</w:t>
      </w:r>
    </w:p>
    <w:p w:rsidR="00461FD8" w:rsidRDefault="00C775A2" w:rsidP="00461FD8">
      <w:pPr>
        <w:pStyle w:val="body"/>
        <w:numPr>
          <w:ilvl w:val="0"/>
          <w:numId w:val="9"/>
        </w:numPr>
        <w:spacing w:after="0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Lean Manufacturing Engineer</w:t>
      </w:r>
      <w:r w:rsidR="00454BB8">
        <w:rPr>
          <w:sz w:val="20"/>
          <w:szCs w:val="20"/>
          <w:lang w:eastAsia="sv-SE"/>
        </w:rPr>
        <w:t>– Technical Service area</w:t>
      </w:r>
    </w:p>
    <w:p w:rsidR="00C775A2" w:rsidRDefault="00C775A2" w:rsidP="00461FD8">
      <w:pPr>
        <w:pStyle w:val="body"/>
        <w:numPr>
          <w:ilvl w:val="0"/>
          <w:numId w:val="9"/>
        </w:numPr>
        <w:spacing w:after="0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Automation Engineer</w:t>
      </w:r>
    </w:p>
    <w:p w:rsidR="00454BB8" w:rsidRPr="00461FD8" w:rsidRDefault="00FA4BA0" w:rsidP="00461FD8">
      <w:pPr>
        <w:pStyle w:val="body"/>
        <w:numPr>
          <w:ilvl w:val="0"/>
          <w:numId w:val="9"/>
        </w:numPr>
        <w:spacing w:after="0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Service Engineers – Technical Service area</w:t>
      </w:r>
    </w:p>
    <w:p w:rsidR="00461FD8" w:rsidRPr="00461FD8" w:rsidRDefault="00461FD8" w:rsidP="00461FD8">
      <w:pPr>
        <w:pStyle w:val="body"/>
        <w:numPr>
          <w:ilvl w:val="0"/>
          <w:numId w:val="9"/>
        </w:numPr>
        <w:spacing w:after="0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lastRenderedPageBreak/>
        <w:t>Development Engineer (Virtual verification)</w:t>
      </w:r>
      <w:r w:rsidR="00454BB8">
        <w:rPr>
          <w:sz w:val="20"/>
          <w:szCs w:val="20"/>
          <w:lang w:eastAsia="sv-SE"/>
        </w:rPr>
        <w:t xml:space="preserve"> – R&amp;D area</w:t>
      </w:r>
    </w:p>
    <w:p w:rsidR="00461FD8" w:rsidRDefault="00461FD8" w:rsidP="00461FD8">
      <w:pPr>
        <w:pStyle w:val="body"/>
        <w:numPr>
          <w:ilvl w:val="0"/>
          <w:numId w:val="9"/>
        </w:numPr>
        <w:spacing w:after="0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Development Engineer (Materials)</w:t>
      </w:r>
      <w:r w:rsidR="00454BB8">
        <w:rPr>
          <w:sz w:val="20"/>
          <w:szCs w:val="20"/>
          <w:lang w:eastAsia="sv-SE"/>
        </w:rPr>
        <w:t xml:space="preserve"> – R&amp;D area</w:t>
      </w:r>
    </w:p>
    <w:p w:rsidR="00454BB8" w:rsidRDefault="00454BB8" w:rsidP="00461FD8">
      <w:pPr>
        <w:pStyle w:val="body"/>
        <w:numPr>
          <w:ilvl w:val="0"/>
          <w:numId w:val="9"/>
        </w:numPr>
        <w:spacing w:after="0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IT/Automation/Software Engineers -  – R&amp;D area</w:t>
      </w:r>
    </w:p>
    <w:p w:rsidR="00461FD8" w:rsidRPr="00461FD8" w:rsidRDefault="00461FD8" w:rsidP="00461FD8">
      <w:pPr>
        <w:pStyle w:val="body"/>
        <w:spacing w:after="0"/>
        <w:ind w:left="360"/>
        <w:rPr>
          <w:sz w:val="20"/>
          <w:szCs w:val="20"/>
          <w:lang w:eastAsia="sv-SE"/>
        </w:rPr>
      </w:pPr>
    </w:p>
    <w:p w:rsidR="00461FD8" w:rsidRPr="00461FD8" w:rsidRDefault="00461FD8" w:rsidP="00461FD8">
      <w:pPr>
        <w:pStyle w:val="body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For all the roles, w</w:t>
      </w:r>
      <w:r w:rsidRPr="00461FD8">
        <w:rPr>
          <w:sz w:val="20"/>
          <w:szCs w:val="20"/>
          <w:lang w:eastAsia="sv-SE"/>
        </w:rPr>
        <w:t xml:space="preserve">e are looking for young people with digital savvy: using apps and virtual networking is a natural part of the person lifestyle. </w:t>
      </w:r>
      <w:r>
        <w:rPr>
          <w:sz w:val="20"/>
          <w:szCs w:val="20"/>
          <w:lang w:eastAsia="sv-SE"/>
        </w:rPr>
        <w:t xml:space="preserve"> </w:t>
      </w:r>
      <w:r w:rsidRPr="00461FD8">
        <w:rPr>
          <w:sz w:val="20"/>
          <w:szCs w:val="20"/>
          <w:lang w:eastAsia="sv-SE"/>
        </w:rPr>
        <w:t xml:space="preserve">Personal curiosity and openness to digital is a key attribute. </w:t>
      </w:r>
      <w:r>
        <w:rPr>
          <w:sz w:val="20"/>
          <w:szCs w:val="20"/>
          <w:lang w:eastAsia="sv-SE"/>
        </w:rPr>
        <w:t xml:space="preserve"> </w:t>
      </w:r>
      <w:r w:rsidRPr="00461FD8">
        <w:rPr>
          <w:sz w:val="20"/>
          <w:szCs w:val="20"/>
          <w:lang w:eastAsia="sv-SE"/>
        </w:rPr>
        <w:t>Digital exploration experiences such as hackathons participation is a plus.</w:t>
      </w:r>
    </w:p>
    <w:p w:rsidR="00461FD8" w:rsidRPr="00461FD8" w:rsidRDefault="00461FD8" w:rsidP="00461FD8">
      <w:pPr>
        <w:pStyle w:val="headlines"/>
        <w:rPr>
          <w:color w:val="auto"/>
          <w:sz w:val="20"/>
          <w:szCs w:val="20"/>
          <w:lang w:eastAsia="sv-SE"/>
        </w:rPr>
      </w:pPr>
      <w:r w:rsidRPr="00461FD8">
        <w:rPr>
          <w:color w:val="auto"/>
          <w:sz w:val="20"/>
          <w:szCs w:val="20"/>
          <w:lang w:eastAsia="sv-SE"/>
        </w:rPr>
        <w:t>GENERAL QUALIFICATIONS</w:t>
      </w:r>
    </w:p>
    <w:p w:rsidR="00461FD8" w:rsidRPr="00461FD8" w:rsidRDefault="00461FD8" w:rsidP="00461FD8">
      <w:pPr>
        <w:pStyle w:val="body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t>To apply to the Future Talent Programme:</w:t>
      </w:r>
    </w:p>
    <w:p w:rsidR="00461FD8" w:rsidRPr="00461FD8" w:rsidRDefault="00461FD8" w:rsidP="00461FD8">
      <w:pPr>
        <w:pStyle w:val="body"/>
        <w:numPr>
          <w:ilvl w:val="0"/>
          <w:numId w:val="8"/>
        </w:numPr>
        <w:spacing w:after="0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t xml:space="preserve">You have finished or are about to finish your </w:t>
      </w:r>
      <w:r>
        <w:rPr>
          <w:sz w:val="20"/>
          <w:szCs w:val="20"/>
          <w:lang w:eastAsia="sv-SE"/>
        </w:rPr>
        <w:t xml:space="preserve">Bachelor or </w:t>
      </w:r>
      <w:r w:rsidRPr="00461FD8">
        <w:rPr>
          <w:sz w:val="20"/>
          <w:szCs w:val="20"/>
          <w:lang w:eastAsia="sv-SE"/>
        </w:rPr>
        <w:t>Master Degree studies.</w:t>
      </w:r>
    </w:p>
    <w:p w:rsidR="00461FD8" w:rsidRPr="00461FD8" w:rsidRDefault="00461FD8" w:rsidP="00461FD8">
      <w:pPr>
        <w:pStyle w:val="body"/>
        <w:numPr>
          <w:ilvl w:val="0"/>
          <w:numId w:val="8"/>
        </w:numPr>
        <w:spacing w:after="0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t xml:space="preserve">You have a mature and professional personality with the ability to create and utilize a broad network. </w:t>
      </w:r>
    </w:p>
    <w:p w:rsidR="00461FD8" w:rsidRDefault="00461FD8" w:rsidP="00461FD8">
      <w:pPr>
        <w:pStyle w:val="body"/>
        <w:numPr>
          <w:ilvl w:val="0"/>
          <w:numId w:val="8"/>
        </w:numPr>
        <w:spacing w:after="0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t xml:space="preserve">You are a problem solver with a strong personal drive. </w:t>
      </w:r>
    </w:p>
    <w:p w:rsidR="00461FD8" w:rsidRDefault="00461FD8" w:rsidP="00461FD8">
      <w:pPr>
        <w:pStyle w:val="body"/>
        <w:numPr>
          <w:ilvl w:val="0"/>
          <w:numId w:val="8"/>
        </w:numPr>
        <w:spacing w:after="0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t>You are passionate about applying your theoretical knowledge into actual challenges.</w:t>
      </w:r>
      <w:r>
        <w:rPr>
          <w:sz w:val="20"/>
          <w:szCs w:val="20"/>
          <w:lang w:eastAsia="sv-SE"/>
        </w:rPr>
        <w:t xml:space="preserve"> </w:t>
      </w:r>
    </w:p>
    <w:p w:rsidR="00461FD8" w:rsidRPr="00461FD8" w:rsidRDefault="00461FD8" w:rsidP="00461FD8">
      <w:pPr>
        <w:pStyle w:val="body"/>
        <w:numPr>
          <w:ilvl w:val="0"/>
          <w:numId w:val="8"/>
        </w:numPr>
        <w:spacing w:after="0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Y</w:t>
      </w:r>
      <w:r w:rsidRPr="00461FD8">
        <w:rPr>
          <w:sz w:val="20"/>
          <w:szCs w:val="20"/>
          <w:lang w:eastAsia="sv-SE"/>
        </w:rPr>
        <w:t>ou are a true team player with good communication skills.</w:t>
      </w:r>
    </w:p>
    <w:p w:rsidR="00461FD8" w:rsidRDefault="00461FD8" w:rsidP="00461FD8">
      <w:pPr>
        <w:pStyle w:val="body"/>
        <w:numPr>
          <w:ilvl w:val="0"/>
          <w:numId w:val="8"/>
        </w:numPr>
        <w:spacing w:after="0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t xml:space="preserve">Experience from studies or work abroad is considered a merit. </w:t>
      </w:r>
    </w:p>
    <w:p w:rsidR="00E06374" w:rsidRDefault="00E06374" w:rsidP="00E06374">
      <w:pPr>
        <w:pStyle w:val="body"/>
        <w:numPr>
          <w:ilvl w:val="0"/>
          <w:numId w:val="8"/>
        </w:numPr>
        <w:spacing w:after="0"/>
        <w:rPr>
          <w:sz w:val="20"/>
          <w:szCs w:val="20"/>
          <w:lang w:eastAsia="sv-SE"/>
        </w:rPr>
      </w:pPr>
      <w:r w:rsidRPr="00461FD8">
        <w:rPr>
          <w:sz w:val="20"/>
          <w:szCs w:val="20"/>
          <w:lang w:eastAsia="sv-SE"/>
        </w:rPr>
        <w:t>You are fluent in E</w:t>
      </w:r>
      <w:r w:rsidR="003576DB">
        <w:rPr>
          <w:sz w:val="20"/>
          <w:szCs w:val="20"/>
          <w:lang w:eastAsia="sv-SE"/>
        </w:rPr>
        <w:t>nglish, both written and verbal</w:t>
      </w:r>
    </w:p>
    <w:p w:rsidR="003576DB" w:rsidRPr="00E06374" w:rsidRDefault="003576DB" w:rsidP="00E06374">
      <w:pPr>
        <w:pStyle w:val="body"/>
        <w:numPr>
          <w:ilvl w:val="0"/>
          <w:numId w:val="8"/>
        </w:numPr>
        <w:spacing w:after="0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>For Consulting analyst role, an additional l</w:t>
      </w:r>
      <w:r w:rsidR="00525C8A">
        <w:rPr>
          <w:sz w:val="20"/>
          <w:szCs w:val="20"/>
          <w:lang w:eastAsia="sv-SE"/>
        </w:rPr>
        <w:t>anguage (French, Spain, German)</w:t>
      </w:r>
      <w:r>
        <w:rPr>
          <w:sz w:val="20"/>
          <w:szCs w:val="20"/>
          <w:lang w:eastAsia="sv-SE"/>
        </w:rPr>
        <w:t xml:space="preserve"> would be beneficial</w:t>
      </w:r>
    </w:p>
    <w:p w:rsidR="00CB01F7" w:rsidRDefault="00CB01F7" w:rsidP="00461FD8">
      <w:pPr>
        <w:rPr>
          <w:rFonts w:cs="Arial"/>
          <w:sz w:val="20"/>
          <w:lang w:eastAsia="sv-SE"/>
        </w:rPr>
      </w:pPr>
    </w:p>
    <w:p w:rsidR="008C06B8" w:rsidRDefault="008C06B8" w:rsidP="00461FD8">
      <w:pPr>
        <w:rPr>
          <w:rFonts w:cs="Arial"/>
          <w:sz w:val="20"/>
          <w:lang w:eastAsia="sv-SE"/>
        </w:rPr>
      </w:pPr>
      <w:r>
        <w:rPr>
          <w:rFonts w:cs="Arial"/>
          <w:sz w:val="20"/>
          <w:lang w:eastAsia="sv-SE"/>
        </w:rPr>
        <w:t xml:space="preserve">This is the link to apply: </w:t>
      </w:r>
      <w:hyperlink r:id="rId8" w:history="1">
        <w:r w:rsidRPr="00A21F12">
          <w:rPr>
            <w:rStyle w:val="Collegamentoipertestuale"/>
            <w:rFonts w:cs="Arial"/>
            <w:sz w:val="20"/>
            <w:lang w:eastAsia="sv-SE"/>
          </w:rPr>
          <w:t>https://jobs.tetrapak.com/job/0-Future-Talent-Programme%2C-Italy-Engineering-and-IT-background/441667701/</w:t>
        </w:r>
      </w:hyperlink>
    </w:p>
    <w:p w:rsidR="008C06B8" w:rsidRDefault="008C06B8" w:rsidP="00461FD8">
      <w:pPr>
        <w:rPr>
          <w:rFonts w:cs="Arial"/>
          <w:sz w:val="20"/>
          <w:lang w:eastAsia="sv-SE"/>
        </w:rPr>
      </w:pPr>
    </w:p>
    <w:p w:rsidR="008C06B8" w:rsidRDefault="008C06B8" w:rsidP="008C06B8">
      <w:pPr>
        <w:rPr>
          <w:rFonts w:cs="Arial"/>
          <w:sz w:val="20"/>
          <w:lang w:eastAsia="sv-SE"/>
        </w:rPr>
      </w:pPr>
      <w:r>
        <w:rPr>
          <w:rFonts w:cs="Arial"/>
          <w:sz w:val="20"/>
          <w:lang w:eastAsia="sv-SE"/>
        </w:rPr>
        <w:t>You have time until end of March.</w:t>
      </w:r>
    </w:p>
    <w:p w:rsidR="00CB01F7" w:rsidRDefault="00CB01F7" w:rsidP="00461FD8">
      <w:pPr>
        <w:rPr>
          <w:rFonts w:cs="Arial"/>
          <w:sz w:val="20"/>
          <w:lang w:eastAsia="sv-SE"/>
        </w:rPr>
      </w:pPr>
      <w:r>
        <w:rPr>
          <w:rFonts w:cs="Arial"/>
          <w:sz w:val="20"/>
          <w:lang w:eastAsia="sv-SE"/>
        </w:rPr>
        <w:t xml:space="preserve">While submitting your application, you </w:t>
      </w:r>
      <w:r w:rsidR="00E06374">
        <w:rPr>
          <w:rFonts w:cs="Arial"/>
          <w:sz w:val="20"/>
          <w:lang w:eastAsia="sv-SE"/>
        </w:rPr>
        <w:t>can specify which positions you are interested in, otherwise expert recruiters will do the matching and pr</w:t>
      </w:r>
      <w:r w:rsidR="00E87CCE">
        <w:rPr>
          <w:rFonts w:cs="Arial"/>
          <w:sz w:val="20"/>
          <w:lang w:eastAsia="sv-SE"/>
        </w:rPr>
        <w:t>opose the most suitable one</w:t>
      </w:r>
      <w:r w:rsidR="00E06374">
        <w:rPr>
          <w:rFonts w:cs="Arial"/>
          <w:sz w:val="20"/>
          <w:lang w:eastAsia="sv-SE"/>
        </w:rPr>
        <w:t>s to you.</w:t>
      </w:r>
    </w:p>
    <w:p w:rsidR="00E06374" w:rsidRDefault="00E06374" w:rsidP="00461FD8">
      <w:pPr>
        <w:rPr>
          <w:rFonts w:cs="Arial"/>
          <w:sz w:val="20"/>
          <w:lang w:eastAsia="sv-SE"/>
        </w:rPr>
      </w:pPr>
      <w:r>
        <w:rPr>
          <w:rFonts w:cs="Arial"/>
          <w:sz w:val="20"/>
          <w:lang w:eastAsia="sv-SE"/>
        </w:rPr>
        <w:t xml:space="preserve">All the applications will be constantly reviewed, and in case of matching, you will </w:t>
      </w:r>
      <w:r w:rsidR="00E87CCE">
        <w:rPr>
          <w:rFonts w:cs="Arial"/>
          <w:sz w:val="20"/>
          <w:lang w:eastAsia="sv-SE"/>
        </w:rPr>
        <w:t>be called for a first screening.</w:t>
      </w:r>
    </w:p>
    <w:p w:rsidR="00047576" w:rsidRDefault="00047576" w:rsidP="00047576">
      <w:pPr>
        <w:ind w:left="2160" w:firstLine="720"/>
        <w:rPr>
          <w:rFonts w:cs="Arial"/>
          <w:sz w:val="20"/>
          <w:lang w:eastAsia="sv-SE"/>
        </w:rPr>
      </w:pPr>
      <w:r>
        <w:rPr>
          <w:rFonts w:cs="Arial"/>
          <w:sz w:val="20"/>
          <w:lang w:eastAsia="sv-SE"/>
        </w:rPr>
        <w:t>Don’t miss the chance to join our team!</w:t>
      </w:r>
    </w:p>
    <w:p w:rsidR="00E06374" w:rsidRPr="00461FD8" w:rsidRDefault="00E06374" w:rsidP="00461FD8">
      <w:pPr>
        <w:rPr>
          <w:rFonts w:cs="Arial"/>
          <w:sz w:val="20"/>
          <w:lang w:eastAsia="sv-SE"/>
        </w:rPr>
      </w:pPr>
    </w:p>
    <w:p w:rsidR="00461FD8" w:rsidRPr="00461FD8" w:rsidRDefault="00D644BC" w:rsidP="007274F4">
      <w:pPr>
        <w:pStyle w:val="body"/>
        <w:rPr>
          <w:sz w:val="20"/>
          <w:szCs w:val="20"/>
          <w:lang w:eastAsia="sv-SE"/>
        </w:rPr>
      </w:pPr>
      <w:r>
        <w:rPr>
          <w:sz w:val="20"/>
          <w:szCs w:val="20"/>
          <w:lang w:eastAsia="sv-SE"/>
        </w:rPr>
        <w:t xml:space="preserve">Deadline </w:t>
      </w:r>
      <w:r>
        <w:rPr>
          <w:rFonts w:ascii="Calibri" w:hAnsi="Calibri"/>
          <w:sz w:val="22"/>
          <w:szCs w:val="22"/>
        </w:rPr>
        <w:t>31/3</w:t>
      </w:r>
      <w:r>
        <w:rPr>
          <w:rFonts w:ascii="Calibri" w:hAnsi="Calibri"/>
          <w:sz w:val="22"/>
          <w:szCs w:val="22"/>
        </w:rPr>
        <w:t>/2018</w:t>
      </w:r>
    </w:p>
    <w:p w:rsidR="007274F4" w:rsidRDefault="007274F4">
      <w:pPr>
        <w:rPr>
          <w:rFonts w:cs="Arial"/>
          <w:sz w:val="20"/>
          <w:lang w:eastAsia="sv-SE"/>
        </w:rPr>
      </w:pPr>
    </w:p>
    <w:p w:rsidR="007274F4" w:rsidRDefault="007274F4">
      <w:pPr>
        <w:rPr>
          <w:rFonts w:cs="Arial"/>
          <w:sz w:val="20"/>
          <w:lang w:eastAsia="sv-SE"/>
        </w:rPr>
      </w:pPr>
    </w:p>
    <w:p w:rsidR="007274F4" w:rsidRPr="00461FD8" w:rsidRDefault="007274F4">
      <w:pPr>
        <w:rPr>
          <w:rFonts w:cs="Arial"/>
          <w:sz w:val="20"/>
          <w:lang w:eastAsia="sv-SE"/>
        </w:rPr>
      </w:pPr>
    </w:p>
    <w:sectPr w:rsidR="007274F4" w:rsidRPr="00461FD8" w:rsidSect="004D29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 w:code="9"/>
      <w:pgMar w:top="1678" w:right="1418" w:bottom="1418" w:left="1418" w:header="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D2" w:rsidRDefault="00BF2FD2">
      <w:r>
        <w:separator/>
      </w:r>
    </w:p>
  </w:endnote>
  <w:endnote w:type="continuationSeparator" w:id="0">
    <w:p w:rsidR="00BF2FD2" w:rsidRDefault="00BF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D8" w:rsidRDefault="00461F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BF" w:rsidRPr="00E936BF" w:rsidRDefault="00E936BF">
    <w:pPr>
      <w:rPr>
        <w:color w:val="000099"/>
        <w:sz w:val="16"/>
      </w:rPr>
    </w:pPr>
  </w:p>
  <w:tbl>
    <w:tblPr>
      <w:tblW w:w="9214" w:type="dxa"/>
      <w:tblInd w:w="-142" w:type="dxa"/>
      <w:tblLook w:val="01E0" w:firstRow="1" w:lastRow="1" w:firstColumn="1" w:lastColumn="1" w:noHBand="0" w:noVBand="0"/>
    </w:tblPr>
    <w:tblGrid>
      <w:gridCol w:w="7033"/>
      <w:gridCol w:w="2181"/>
    </w:tblGrid>
    <w:tr w:rsidR="00D72342" w:rsidRPr="00B34065" w:rsidTr="003F235A">
      <w:trPr>
        <w:cantSplit/>
        <w:trHeight w:val="427"/>
      </w:trPr>
      <w:tc>
        <w:tcPr>
          <w:tcW w:w="7033" w:type="dxa"/>
          <w:tcMar>
            <w:left w:w="142" w:type="dxa"/>
          </w:tcMar>
          <w:vAlign w:val="bottom"/>
        </w:tcPr>
        <w:p w:rsidR="00D72342" w:rsidRPr="00466C1B" w:rsidRDefault="00D72342" w:rsidP="00B34065">
          <w:pPr>
            <w:pStyle w:val="Pidipagina"/>
            <w:rPr>
              <w:rStyle w:val="Enfasigrassetto"/>
              <w:bCs w:val="0"/>
              <w:color w:val="94C6F0"/>
              <w:sz w:val="16"/>
              <w:szCs w:val="16"/>
            </w:rPr>
          </w:pPr>
        </w:p>
        <w:p w:rsidR="00D72342" w:rsidRPr="00B34065" w:rsidRDefault="00D72342" w:rsidP="00B34065">
          <w:pPr>
            <w:pStyle w:val="Pidipagina"/>
            <w:rPr>
              <w:rStyle w:val="Enfasigrassetto"/>
              <w:b w:val="0"/>
              <w:bCs w:val="0"/>
              <w:sz w:val="16"/>
              <w:szCs w:val="16"/>
            </w:rPr>
          </w:pPr>
          <w:bookmarkStart w:id="2" w:name="CompanyInfo1"/>
          <w:r w:rsidRPr="00B34065">
            <w:rPr>
              <w:rStyle w:val="Enfasigrassetto"/>
              <w:b w:val="0"/>
              <w:bCs w:val="0"/>
              <w:sz w:val="16"/>
              <w:szCs w:val="16"/>
            </w:rPr>
            <w:t>Address, Zip Code, City</w:t>
          </w:r>
          <w:r w:rsidR="00B34065" w:rsidRPr="00B34065">
            <w:rPr>
              <w:rStyle w:val="Enfasigrassetto"/>
              <w:b w:val="0"/>
              <w:bCs w:val="0"/>
              <w:sz w:val="16"/>
              <w:szCs w:val="16"/>
            </w:rPr>
            <w:t>,</w:t>
          </w:r>
          <w:r w:rsidRPr="00B34065">
            <w:rPr>
              <w:rStyle w:val="Enfasigrassetto"/>
              <w:b w:val="0"/>
              <w:bCs w:val="0"/>
              <w:sz w:val="16"/>
              <w:szCs w:val="16"/>
            </w:rPr>
            <w:t xml:space="preserve"> Country</w:t>
          </w:r>
          <w:r w:rsidR="00B34065" w:rsidRPr="00B34065">
            <w:rPr>
              <w:rStyle w:val="Enfasigrassetto"/>
              <w:b w:val="0"/>
              <w:bCs w:val="0"/>
              <w:sz w:val="16"/>
              <w:szCs w:val="16"/>
            </w:rPr>
            <w:t>,</w:t>
          </w:r>
          <w:r w:rsidRPr="00B34065">
            <w:rPr>
              <w:rStyle w:val="Enfasigrassetto"/>
              <w:b w:val="0"/>
              <w:bCs w:val="0"/>
              <w:sz w:val="16"/>
              <w:szCs w:val="16"/>
            </w:rPr>
            <w:t xml:space="preserve"> Telephone: +00 00 00 00 00</w:t>
          </w:r>
          <w:r w:rsidR="00B34065" w:rsidRPr="00B34065">
            <w:rPr>
              <w:rStyle w:val="Enfasigrassetto"/>
              <w:b w:val="0"/>
              <w:bCs w:val="0"/>
              <w:sz w:val="16"/>
              <w:szCs w:val="16"/>
            </w:rPr>
            <w:t>,</w:t>
          </w:r>
          <w:r w:rsidRPr="00B34065">
            <w:rPr>
              <w:rStyle w:val="Enfasigrassetto"/>
              <w:b w:val="0"/>
              <w:bCs w:val="0"/>
              <w:sz w:val="16"/>
              <w:szCs w:val="16"/>
            </w:rPr>
            <w:t xml:space="preserve"> www.tetrapak.com</w:t>
          </w:r>
          <w:bookmarkEnd w:id="2"/>
        </w:p>
        <w:p w:rsidR="00D72342" w:rsidRPr="00B34065" w:rsidRDefault="00D72342" w:rsidP="00B34065">
          <w:pPr>
            <w:pStyle w:val="Pidipagina"/>
            <w:rPr>
              <w:rStyle w:val="Enfasigrassetto"/>
              <w:b w:val="0"/>
              <w:bCs w:val="0"/>
              <w:sz w:val="16"/>
              <w:szCs w:val="16"/>
            </w:rPr>
          </w:pPr>
        </w:p>
        <w:p w:rsidR="00D72342" w:rsidRPr="00B34065" w:rsidRDefault="000F06B5" w:rsidP="00B34065">
          <w:pPr>
            <w:pStyle w:val="Pidipagina"/>
          </w:pPr>
          <w:r w:rsidRPr="004D294C">
            <w:rPr>
              <w:rStyle w:val="Enfasigrassetto"/>
              <w:b w:val="0"/>
              <w:sz w:val="12"/>
              <w:szCs w:val="12"/>
              <w:lang w:val="en-US"/>
            </w:rPr>
            <w:t>Tetra Pak is a trademark belonging to the Tetra Pak Group</w:t>
          </w:r>
          <w:r w:rsidRPr="004D294C">
            <w:rPr>
              <w:rStyle w:val="Enfasigrassetto"/>
              <w:b w:val="0"/>
              <w:szCs w:val="16"/>
              <w:lang w:val="en-US"/>
            </w:rPr>
            <w:t>.</w:t>
          </w:r>
        </w:p>
      </w:tc>
      <w:tc>
        <w:tcPr>
          <w:tcW w:w="2181" w:type="dxa"/>
          <w:tcMar>
            <w:left w:w="142" w:type="dxa"/>
          </w:tcMar>
          <w:vAlign w:val="bottom"/>
        </w:tcPr>
        <w:p w:rsidR="00D72342" w:rsidRPr="00B34065" w:rsidRDefault="00D72342" w:rsidP="00B34065">
          <w:pPr>
            <w:pStyle w:val="Pidipagina"/>
            <w:jc w:val="right"/>
          </w:pPr>
        </w:p>
        <w:p w:rsidR="00D72342" w:rsidRPr="00B34065" w:rsidRDefault="00D72342" w:rsidP="00B34065">
          <w:pPr>
            <w:pStyle w:val="Pidipagina"/>
            <w:jc w:val="right"/>
            <w:rPr>
              <w:rStyle w:val="Enfasigrassetto"/>
              <w:b w:val="0"/>
              <w:bCs w:val="0"/>
              <w:sz w:val="16"/>
              <w:szCs w:val="16"/>
            </w:rPr>
          </w:pPr>
        </w:p>
        <w:p w:rsidR="000F06B5" w:rsidRPr="000F06B5" w:rsidRDefault="00C65A34" w:rsidP="000F06B5">
          <w:pPr>
            <w:pStyle w:val="Pidipagina"/>
            <w:jc w:val="right"/>
            <w:rPr>
              <w:rStyle w:val="Enfasigrassetto"/>
              <w:b w:val="0"/>
              <w:bCs w:val="0"/>
              <w:sz w:val="16"/>
            </w:rPr>
          </w:pPr>
          <w:r w:rsidRPr="00B34065">
            <w:rPr>
              <w:rStyle w:val="Enfasigrassetto"/>
              <w:b w:val="0"/>
              <w:bCs w:val="0"/>
              <w:sz w:val="16"/>
              <w:szCs w:val="16"/>
            </w:rPr>
            <w:fldChar w:fldCharType="begin"/>
          </w:r>
          <w:r w:rsidR="00D72342" w:rsidRPr="00B34065">
            <w:rPr>
              <w:rStyle w:val="Enfasigrassetto"/>
              <w:b w:val="0"/>
              <w:bCs w:val="0"/>
              <w:sz w:val="16"/>
              <w:szCs w:val="16"/>
            </w:rPr>
            <w:instrText xml:space="preserve"> PAGE </w:instrText>
          </w:r>
          <w:r w:rsidRPr="00B34065">
            <w:rPr>
              <w:rStyle w:val="Enfasigrassetto"/>
              <w:b w:val="0"/>
              <w:bCs w:val="0"/>
              <w:sz w:val="16"/>
              <w:szCs w:val="16"/>
            </w:rPr>
            <w:fldChar w:fldCharType="separate"/>
          </w:r>
          <w:r w:rsidR="00D644BC">
            <w:rPr>
              <w:rStyle w:val="Enfasigrassetto"/>
              <w:b w:val="0"/>
              <w:bCs w:val="0"/>
              <w:noProof/>
              <w:sz w:val="16"/>
              <w:szCs w:val="16"/>
            </w:rPr>
            <w:t>2</w:t>
          </w:r>
          <w:r w:rsidRPr="00B34065">
            <w:rPr>
              <w:rStyle w:val="Enfasigrassetto"/>
              <w:b w:val="0"/>
              <w:bCs w:val="0"/>
              <w:sz w:val="16"/>
              <w:szCs w:val="16"/>
            </w:rPr>
            <w:fldChar w:fldCharType="end"/>
          </w:r>
          <w:r w:rsidR="00D72342" w:rsidRPr="00B34065">
            <w:rPr>
              <w:rStyle w:val="Enfasigrassetto"/>
              <w:b w:val="0"/>
              <w:bCs w:val="0"/>
              <w:sz w:val="16"/>
              <w:szCs w:val="16"/>
            </w:rPr>
            <w:t>(</w:t>
          </w:r>
          <w:fldSimple w:instr=" NUMPAGES   \* MERGEFORMAT ">
            <w:r w:rsidR="00D644BC" w:rsidRPr="00D644BC">
              <w:rPr>
                <w:rStyle w:val="Enfasigrassetto"/>
                <w:b w:val="0"/>
                <w:bCs w:val="0"/>
                <w:noProof/>
                <w:sz w:val="16"/>
              </w:rPr>
              <w:t>2</w:t>
            </w:r>
          </w:fldSimple>
          <w:r w:rsidR="00D72342" w:rsidRPr="00B34065">
            <w:rPr>
              <w:rStyle w:val="Enfasigrassetto"/>
              <w:b w:val="0"/>
              <w:bCs w:val="0"/>
              <w:sz w:val="16"/>
            </w:rPr>
            <w:t>)</w:t>
          </w:r>
        </w:p>
        <w:p w:rsidR="00D72342" w:rsidRPr="00B34065" w:rsidRDefault="00D72342" w:rsidP="00B34065">
          <w:pPr>
            <w:pStyle w:val="Pidipagina"/>
            <w:jc w:val="right"/>
            <w:rPr>
              <w:rStyle w:val="Enfasigrassetto"/>
              <w:b w:val="0"/>
              <w:bCs w:val="0"/>
              <w:sz w:val="16"/>
              <w:szCs w:val="16"/>
            </w:rPr>
          </w:pPr>
        </w:p>
      </w:tc>
    </w:tr>
  </w:tbl>
  <w:p w:rsidR="00E936BF" w:rsidRPr="00B34065" w:rsidRDefault="00E936BF" w:rsidP="00B340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BF" w:rsidRPr="00E936BF" w:rsidRDefault="00E936BF">
    <w:pPr>
      <w:rPr>
        <w:color w:val="000099"/>
        <w:sz w:val="16"/>
      </w:rPr>
    </w:pPr>
  </w:p>
  <w:tbl>
    <w:tblPr>
      <w:tblW w:w="9214" w:type="dxa"/>
      <w:tblInd w:w="-142" w:type="dxa"/>
      <w:tblLook w:val="01E0" w:firstRow="1" w:lastRow="1" w:firstColumn="1" w:lastColumn="1" w:noHBand="0" w:noVBand="0"/>
    </w:tblPr>
    <w:tblGrid>
      <w:gridCol w:w="6946"/>
      <w:gridCol w:w="2268"/>
    </w:tblGrid>
    <w:tr w:rsidR="0014151C" w:rsidRPr="00B34065" w:rsidTr="00D36E9C">
      <w:trPr>
        <w:cantSplit/>
        <w:trHeight w:val="427"/>
      </w:trPr>
      <w:tc>
        <w:tcPr>
          <w:tcW w:w="6946" w:type="dxa"/>
          <w:tcMar>
            <w:left w:w="142" w:type="dxa"/>
          </w:tcMar>
          <w:vAlign w:val="bottom"/>
        </w:tcPr>
        <w:p w:rsidR="0014151C" w:rsidRPr="005B11EA" w:rsidRDefault="0014151C" w:rsidP="00B34065">
          <w:pPr>
            <w:pStyle w:val="Pidipagina"/>
            <w:rPr>
              <w:rStyle w:val="Enfasigrassetto"/>
              <w:bCs w:val="0"/>
              <w:color w:val="94C6F0"/>
              <w:sz w:val="16"/>
              <w:szCs w:val="16"/>
            </w:rPr>
          </w:pPr>
        </w:p>
        <w:p w:rsidR="0014151C" w:rsidRDefault="002F712C" w:rsidP="00B34065">
          <w:pPr>
            <w:pStyle w:val="Pidipagina"/>
            <w:rPr>
              <w:rStyle w:val="Enfasigrassetto"/>
              <w:b w:val="0"/>
              <w:bCs w:val="0"/>
              <w:sz w:val="16"/>
              <w:szCs w:val="16"/>
            </w:rPr>
          </w:pPr>
          <w:bookmarkStart w:id="3" w:name="CompanyInfo"/>
          <w:r w:rsidRPr="00B34065">
            <w:rPr>
              <w:rStyle w:val="Enfasigrassetto"/>
              <w:b w:val="0"/>
              <w:bCs w:val="0"/>
              <w:sz w:val="16"/>
              <w:szCs w:val="16"/>
            </w:rPr>
            <w:t>Address, Zip Code, City</w:t>
          </w:r>
          <w:r w:rsidR="00B34065">
            <w:rPr>
              <w:rStyle w:val="Enfasigrassetto"/>
              <w:b w:val="0"/>
              <w:bCs w:val="0"/>
              <w:sz w:val="16"/>
              <w:szCs w:val="16"/>
            </w:rPr>
            <w:t>,</w:t>
          </w:r>
          <w:r w:rsidRPr="00B34065">
            <w:rPr>
              <w:rStyle w:val="Enfasigrassetto"/>
              <w:b w:val="0"/>
              <w:bCs w:val="0"/>
              <w:sz w:val="16"/>
              <w:szCs w:val="16"/>
            </w:rPr>
            <w:t xml:space="preserve"> Country</w:t>
          </w:r>
          <w:r w:rsidR="00B34065">
            <w:rPr>
              <w:rStyle w:val="Enfasigrassetto"/>
              <w:b w:val="0"/>
              <w:bCs w:val="0"/>
              <w:sz w:val="16"/>
              <w:szCs w:val="16"/>
            </w:rPr>
            <w:t>,</w:t>
          </w:r>
          <w:r w:rsidRPr="00B34065">
            <w:rPr>
              <w:rStyle w:val="Enfasigrassetto"/>
              <w:b w:val="0"/>
              <w:bCs w:val="0"/>
              <w:sz w:val="16"/>
              <w:szCs w:val="16"/>
            </w:rPr>
            <w:t xml:space="preserve"> Telephone: +00 00 00 00 00</w:t>
          </w:r>
          <w:r w:rsidR="00B34065">
            <w:rPr>
              <w:rStyle w:val="Enfasigrassetto"/>
              <w:b w:val="0"/>
              <w:bCs w:val="0"/>
              <w:sz w:val="16"/>
              <w:szCs w:val="16"/>
            </w:rPr>
            <w:t>,</w:t>
          </w:r>
          <w:r w:rsidRPr="00B34065">
            <w:rPr>
              <w:rStyle w:val="Enfasigrassetto"/>
              <w:b w:val="0"/>
              <w:bCs w:val="0"/>
              <w:sz w:val="16"/>
              <w:szCs w:val="16"/>
            </w:rPr>
            <w:t xml:space="preserve"> </w:t>
          </w:r>
          <w:r w:rsidR="004D294C" w:rsidRPr="004D294C">
            <w:rPr>
              <w:rStyle w:val="Enfasigrassetto"/>
              <w:b w:val="0"/>
              <w:bCs w:val="0"/>
              <w:sz w:val="16"/>
              <w:szCs w:val="16"/>
            </w:rPr>
            <w:t>www.tetrapak.com</w:t>
          </w:r>
          <w:bookmarkEnd w:id="3"/>
        </w:p>
        <w:p w:rsidR="0014151C" w:rsidRPr="00B34065" w:rsidRDefault="0014151C" w:rsidP="00B34065">
          <w:pPr>
            <w:pStyle w:val="Pidipagina"/>
            <w:rPr>
              <w:rStyle w:val="Enfasigrassetto"/>
              <w:b w:val="0"/>
              <w:bCs w:val="0"/>
              <w:sz w:val="16"/>
              <w:szCs w:val="16"/>
            </w:rPr>
          </w:pPr>
        </w:p>
        <w:p w:rsidR="0014151C" w:rsidRPr="00BC6C07" w:rsidRDefault="004D294C" w:rsidP="00B34065">
          <w:pPr>
            <w:pStyle w:val="Pidipagina"/>
            <w:rPr>
              <w:b/>
            </w:rPr>
          </w:pPr>
          <w:r w:rsidRPr="00BC6C07">
            <w:rPr>
              <w:rStyle w:val="Enfasigrassetto"/>
              <w:b w:val="0"/>
              <w:sz w:val="12"/>
              <w:szCs w:val="12"/>
            </w:rPr>
            <w:t>Tetra Pak is a trademark belonging to the Tetra Pak Group</w:t>
          </w:r>
          <w:r w:rsidRPr="00BC6C07">
            <w:rPr>
              <w:rStyle w:val="Enfasigrassetto"/>
              <w:b w:val="0"/>
              <w:szCs w:val="16"/>
            </w:rPr>
            <w:t>.</w:t>
          </w:r>
        </w:p>
      </w:tc>
      <w:tc>
        <w:tcPr>
          <w:tcW w:w="2268" w:type="dxa"/>
          <w:tcMar>
            <w:left w:w="142" w:type="dxa"/>
          </w:tcMar>
          <w:vAlign w:val="bottom"/>
        </w:tcPr>
        <w:p w:rsidR="0014151C" w:rsidRPr="00B34065" w:rsidRDefault="0014151C" w:rsidP="00B34065">
          <w:pPr>
            <w:pStyle w:val="Pidipagina"/>
            <w:jc w:val="right"/>
          </w:pPr>
        </w:p>
        <w:p w:rsidR="0014151C" w:rsidRPr="00B34065" w:rsidRDefault="0014151C" w:rsidP="00B34065">
          <w:pPr>
            <w:pStyle w:val="Pidipagina"/>
            <w:jc w:val="right"/>
            <w:rPr>
              <w:rStyle w:val="Enfasigrassetto"/>
              <w:b w:val="0"/>
              <w:bCs w:val="0"/>
              <w:sz w:val="16"/>
              <w:szCs w:val="16"/>
            </w:rPr>
          </w:pPr>
        </w:p>
        <w:p w:rsidR="004D294C" w:rsidRPr="000F06B5" w:rsidRDefault="00C65A34" w:rsidP="000F06B5">
          <w:pPr>
            <w:pStyle w:val="Pidipagina"/>
            <w:jc w:val="right"/>
            <w:rPr>
              <w:rStyle w:val="Enfasigrassetto"/>
              <w:b w:val="0"/>
              <w:bCs w:val="0"/>
              <w:sz w:val="16"/>
            </w:rPr>
          </w:pPr>
          <w:r w:rsidRPr="00B34065">
            <w:rPr>
              <w:rStyle w:val="Enfasigrassetto"/>
              <w:b w:val="0"/>
              <w:bCs w:val="0"/>
              <w:sz w:val="16"/>
              <w:szCs w:val="16"/>
            </w:rPr>
            <w:fldChar w:fldCharType="begin"/>
          </w:r>
          <w:r w:rsidR="002F712C" w:rsidRPr="00B34065">
            <w:rPr>
              <w:rStyle w:val="Enfasigrassetto"/>
              <w:b w:val="0"/>
              <w:bCs w:val="0"/>
              <w:sz w:val="16"/>
              <w:szCs w:val="16"/>
            </w:rPr>
            <w:instrText xml:space="preserve"> PAGE </w:instrText>
          </w:r>
          <w:r w:rsidRPr="00B34065">
            <w:rPr>
              <w:rStyle w:val="Enfasigrassetto"/>
              <w:b w:val="0"/>
              <w:bCs w:val="0"/>
              <w:sz w:val="16"/>
              <w:szCs w:val="16"/>
            </w:rPr>
            <w:fldChar w:fldCharType="separate"/>
          </w:r>
          <w:r w:rsidR="00D644BC">
            <w:rPr>
              <w:rStyle w:val="Enfasigrassetto"/>
              <w:b w:val="0"/>
              <w:bCs w:val="0"/>
              <w:noProof/>
              <w:sz w:val="16"/>
              <w:szCs w:val="16"/>
            </w:rPr>
            <w:t>1</w:t>
          </w:r>
          <w:r w:rsidRPr="00B34065">
            <w:rPr>
              <w:rStyle w:val="Enfasigrassetto"/>
              <w:b w:val="0"/>
              <w:bCs w:val="0"/>
              <w:sz w:val="16"/>
              <w:szCs w:val="16"/>
            </w:rPr>
            <w:fldChar w:fldCharType="end"/>
          </w:r>
          <w:r w:rsidR="002F712C" w:rsidRPr="00B34065">
            <w:rPr>
              <w:rStyle w:val="Enfasigrassetto"/>
              <w:b w:val="0"/>
              <w:bCs w:val="0"/>
              <w:sz w:val="16"/>
              <w:szCs w:val="16"/>
            </w:rPr>
            <w:t>(</w:t>
          </w:r>
          <w:fldSimple w:instr=" NUMPAGES   \* MERGEFORMAT ">
            <w:r w:rsidR="00D644BC" w:rsidRPr="00D644BC">
              <w:rPr>
                <w:rStyle w:val="Enfasigrassetto"/>
                <w:b w:val="0"/>
                <w:bCs w:val="0"/>
                <w:noProof/>
                <w:sz w:val="16"/>
              </w:rPr>
              <w:t>2</w:t>
            </w:r>
          </w:fldSimple>
          <w:r w:rsidR="002F712C" w:rsidRPr="00B34065">
            <w:rPr>
              <w:rStyle w:val="Enfasigrassetto"/>
              <w:b w:val="0"/>
              <w:bCs w:val="0"/>
              <w:sz w:val="16"/>
            </w:rPr>
            <w:t>)</w:t>
          </w:r>
        </w:p>
        <w:p w:rsidR="0014151C" w:rsidRPr="00B34065" w:rsidRDefault="0014151C" w:rsidP="00B34065">
          <w:pPr>
            <w:pStyle w:val="Pidipagina"/>
            <w:jc w:val="right"/>
            <w:rPr>
              <w:rStyle w:val="Enfasigrassetto"/>
              <w:b w:val="0"/>
              <w:bCs w:val="0"/>
              <w:sz w:val="16"/>
              <w:szCs w:val="16"/>
            </w:rPr>
          </w:pPr>
        </w:p>
      </w:tc>
    </w:tr>
  </w:tbl>
  <w:p w:rsidR="00023937" w:rsidRPr="00E936BF" w:rsidRDefault="00023937" w:rsidP="009955E7">
    <w:pPr>
      <w:spacing w:after="0"/>
      <w:rPr>
        <w:color w:val="0000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D2" w:rsidRDefault="00BF2FD2">
      <w:r>
        <w:separator/>
      </w:r>
    </w:p>
  </w:footnote>
  <w:footnote w:type="continuationSeparator" w:id="0">
    <w:p w:rsidR="00BF2FD2" w:rsidRDefault="00BF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D8" w:rsidRDefault="00461F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37" w:rsidRDefault="00C1159C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710079" behindDoc="1" locked="0" layoutInCell="1" allowOverlap="1">
          <wp:simplePos x="0" y="0"/>
          <wp:positionH relativeFrom="page">
            <wp:posOffset>-1024255</wp:posOffset>
          </wp:positionH>
          <wp:positionV relativeFrom="page">
            <wp:posOffset>-9525</wp:posOffset>
          </wp:positionV>
          <wp:extent cx="8629650" cy="2362200"/>
          <wp:effectExtent l="19050" t="0" r="0" b="0"/>
          <wp:wrapNone/>
          <wp:docPr id="3" name="pageLogo_White" descr="5b_JPG_Newsletter ContPage_white_office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_JPG_Newsletter ContPage_white_office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29650" cy="236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841">
      <w:rPr>
        <w:noProof/>
        <w:lang w:val="it-IT" w:eastAsia="it-IT"/>
      </w:rPr>
      <w:drawing>
        <wp:anchor distT="0" distB="0" distL="114300" distR="114300" simplePos="0" relativeHeight="251709055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-9525</wp:posOffset>
          </wp:positionV>
          <wp:extent cx="7595870" cy="1190625"/>
          <wp:effectExtent l="19050" t="0" r="5080" b="0"/>
          <wp:wrapNone/>
          <wp:docPr id="1" name="SmallPageTwoLogo" descr="5_Tetra Pak Continuation 1212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_Tetra Pak Continuation 121218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587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3"/>
    </w:tblGrid>
    <w:tr w:rsidR="00C1159C" w:rsidTr="00C1159C">
      <w:trPr>
        <w:trHeight w:val="2022"/>
      </w:trPr>
      <w:tc>
        <w:tcPr>
          <w:tcW w:w="9203" w:type="dxa"/>
        </w:tcPr>
        <w:p w:rsidR="00C1159C" w:rsidRDefault="00C1159C" w:rsidP="006B067C">
          <w:pPr>
            <w:pStyle w:val="Intestazione"/>
          </w:pPr>
        </w:p>
      </w:tc>
    </w:tr>
  </w:tbl>
  <w:p w:rsidR="00023937" w:rsidRDefault="00C1159C">
    <w:pPr>
      <w:pStyle w:val="Intestazione"/>
    </w:pPr>
    <w:r>
      <w:rPr>
        <w:noProof/>
        <w:lang w:val="sv-SE" w:eastAsia="zh-CN"/>
      </w:rPr>
      <w:t xml:space="preserve"> </w:t>
    </w:r>
    <w:r w:rsidR="00023937" w:rsidRPr="006F58EB">
      <w:rPr>
        <w:noProof/>
        <w:lang w:val="it-IT" w:eastAsia="it-IT"/>
      </w:rPr>
      <w:drawing>
        <wp:anchor distT="0" distB="0" distL="114300" distR="114300" simplePos="0" relativeHeight="251699839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400175" cy="352425"/>
          <wp:effectExtent l="19050" t="0" r="9525" b="0"/>
          <wp:wrapNone/>
          <wp:docPr id="8" name="PageHeader_TetraProtectsLogo" descr="2LIN_RGB_EN_regu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_RGB_EN_regula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01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3937" w:rsidRPr="006F58EB">
      <w:rPr>
        <w:noProof/>
        <w:lang w:val="it-IT" w:eastAsia="it-IT"/>
      </w:rPr>
      <w:drawing>
        <wp:anchor distT="0" distB="0" distL="114300" distR="114300" simplePos="0" relativeHeight="251695743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400175" cy="219075"/>
          <wp:effectExtent l="19050" t="0" r="9525" b="0"/>
          <wp:wrapNone/>
          <wp:docPr id="6" name="PageHeader_Tetr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RGB_REGULA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3"/>
    </w:tblGrid>
    <w:tr w:rsidR="00023937" w:rsidTr="00DF554A">
      <w:trPr>
        <w:trHeight w:hRule="exact" w:val="2540"/>
      </w:trPr>
      <w:tc>
        <w:tcPr>
          <w:tcW w:w="9203" w:type="dxa"/>
        </w:tcPr>
        <w:p w:rsidR="00023937" w:rsidRDefault="00023937" w:rsidP="007E7E60">
          <w:pPr>
            <w:pStyle w:val="Intestazione"/>
            <w:tabs>
              <w:tab w:val="left" w:pos="1418"/>
            </w:tabs>
            <w:rPr>
              <w:sz w:val="48"/>
              <w:szCs w:val="48"/>
            </w:rPr>
          </w:pPr>
        </w:p>
      </w:tc>
    </w:tr>
  </w:tbl>
  <w:p w:rsidR="00023937" w:rsidRPr="003B1C0F" w:rsidRDefault="00023937" w:rsidP="007E7E60">
    <w:pPr>
      <w:pStyle w:val="Intestazione"/>
      <w:tabs>
        <w:tab w:val="left" w:pos="1418"/>
      </w:tabs>
      <w:rPr>
        <w:sz w:val="48"/>
        <w:szCs w:val="48"/>
      </w:rPr>
    </w:pPr>
    <w:r>
      <w:rPr>
        <w:noProof/>
        <w:sz w:val="48"/>
        <w:szCs w:val="48"/>
        <w:lang w:val="it-IT" w:eastAsia="it-IT"/>
      </w:rPr>
      <w:drawing>
        <wp:anchor distT="0" distB="0" distL="114300" distR="114300" simplePos="0" relativeHeight="251700863" behindDoc="1" locked="0" layoutInCell="1" allowOverlap="1">
          <wp:simplePos x="0" y="0"/>
          <wp:positionH relativeFrom="page">
            <wp:posOffset>-6985</wp:posOffset>
          </wp:positionH>
          <wp:positionV relativeFrom="page">
            <wp:posOffset>3810</wp:posOffset>
          </wp:positionV>
          <wp:extent cx="7591425" cy="2066925"/>
          <wp:effectExtent l="19050" t="0" r="9525" b="0"/>
          <wp:wrapNone/>
          <wp:docPr id="2" name="medLogo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white_8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206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58EB">
      <w:rPr>
        <w:noProof/>
        <w:sz w:val="48"/>
        <w:szCs w:val="48"/>
        <w:lang w:val="it-IT" w:eastAsia="it-IT"/>
      </w:rPr>
      <w:drawing>
        <wp:anchor distT="0" distB="0" distL="114300" distR="114300" simplePos="0" relativeHeight="251697791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457200</wp:posOffset>
          </wp:positionV>
          <wp:extent cx="1400175" cy="352425"/>
          <wp:effectExtent l="19050" t="0" r="9525" b="0"/>
          <wp:wrapNone/>
          <wp:docPr id="7" name="FirstPageHeader_TetraProtectsLogo" descr="2LIN_RGB_EN_regu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_RGB_EN_regula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1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58EB">
      <w:rPr>
        <w:noProof/>
        <w:sz w:val="48"/>
        <w:szCs w:val="48"/>
        <w:lang w:val="it-IT" w:eastAsia="it-IT"/>
      </w:rPr>
      <w:drawing>
        <wp:anchor distT="0" distB="0" distL="114300" distR="114300" simplePos="0" relativeHeight="251693695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457200</wp:posOffset>
          </wp:positionV>
          <wp:extent cx="1400175" cy="219075"/>
          <wp:effectExtent l="19050" t="0" r="0" b="0"/>
          <wp:wrapNone/>
          <wp:docPr id="9" name="FirstPageHeader_Tetr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RGB_REGULA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54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569D1A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106C325B"/>
    <w:multiLevelType w:val="hybridMultilevel"/>
    <w:tmpl w:val="B240B7D6"/>
    <w:lvl w:ilvl="0" w:tplc="35883212">
      <w:start w:val="1"/>
      <w:numFmt w:val="bullet"/>
      <w:pStyle w:val="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B0223"/>
    <w:multiLevelType w:val="hybridMultilevel"/>
    <w:tmpl w:val="7CA43320"/>
    <w:lvl w:ilvl="0" w:tplc="DC52E1C2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B5300B"/>
    <w:multiLevelType w:val="hybridMultilevel"/>
    <w:tmpl w:val="C310E2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4D34"/>
    <w:multiLevelType w:val="hybridMultilevel"/>
    <w:tmpl w:val="80386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D1354"/>
    <w:multiLevelType w:val="hybridMultilevel"/>
    <w:tmpl w:val="744AC8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A246C"/>
    <w:multiLevelType w:val="hybridMultilevel"/>
    <w:tmpl w:val="D866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939FC"/>
    <w:multiLevelType w:val="hybridMultilevel"/>
    <w:tmpl w:val="4594D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F4"/>
    <w:rsid w:val="00002CB7"/>
    <w:rsid w:val="00006812"/>
    <w:rsid w:val="00007D12"/>
    <w:rsid w:val="00015F41"/>
    <w:rsid w:val="00021D6F"/>
    <w:rsid w:val="000223DD"/>
    <w:rsid w:val="00023937"/>
    <w:rsid w:val="000249AC"/>
    <w:rsid w:val="00027A7C"/>
    <w:rsid w:val="000432CE"/>
    <w:rsid w:val="00044F1F"/>
    <w:rsid w:val="00046AE2"/>
    <w:rsid w:val="00047576"/>
    <w:rsid w:val="000563CD"/>
    <w:rsid w:val="0005689F"/>
    <w:rsid w:val="00056A67"/>
    <w:rsid w:val="00060A18"/>
    <w:rsid w:val="00060B93"/>
    <w:rsid w:val="00062290"/>
    <w:rsid w:val="0006541D"/>
    <w:rsid w:val="000778F3"/>
    <w:rsid w:val="0008745F"/>
    <w:rsid w:val="00091BB7"/>
    <w:rsid w:val="00092731"/>
    <w:rsid w:val="000A7B41"/>
    <w:rsid w:val="000B722F"/>
    <w:rsid w:val="000C4011"/>
    <w:rsid w:val="000C63C0"/>
    <w:rsid w:val="000D765C"/>
    <w:rsid w:val="000E7F30"/>
    <w:rsid w:val="000F06B5"/>
    <w:rsid w:val="000F79A3"/>
    <w:rsid w:val="000F7DEF"/>
    <w:rsid w:val="0010324D"/>
    <w:rsid w:val="00115DB7"/>
    <w:rsid w:val="001332DF"/>
    <w:rsid w:val="00135834"/>
    <w:rsid w:val="0014151C"/>
    <w:rsid w:val="00141ED8"/>
    <w:rsid w:val="00145C48"/>
    <w:rsid w:val="00153E2A"/>
    <w:rsid w:val="00155955"/>
    <w:rsid w:val="001565FE"/>
    <w:rsid w:val="0015753C"/>
    <w:rsid w:val="00160768"/>
    <w:rsid w:val="00163808"/>
    <w:rsid w:val="00164EC2"/>
    <w:rsid w:val="00166F98"/>
    <w:rsid w:val="0017107E"/>
    <w:rsid w:val="001717A4"/>
    <w:rsid w:val="00174D32"/>
    <w:rsid w:val="001763D9"/>
    <w:rsid w:val="00181779"/>
    <w:rsid w:val="0019678D"/>
    <w:rsid w:val="001A1990"/>
    <w:rsid w:val="001A1E2C"/>
    <w:rsid w:val="001A3377"/>
    <w:rsid w:val="001A73B6"/>
    <w:rsid w:val="001B3D80"/>
    <w:rsid w:val="001C5E55"/>
    <w:rsid w:val="00204936"/>
    <w:rsid w:val="00214401"/>
    <w:rsid w:val="0022044B"/>
    <w:rsid w:val="0022059C"/>
    <w:rsid w:val="00220F01"/>
    <w:rsid w:val="002372AD"/>
    <w:rsid w:val="002437A4"/>
    <w:rsid w:val="00244D42"/>
    <w:rsid w:val="00254912"/>
    <w:rsid w:val="00265E91"/>
    <w:rsid w:val="002709A6"/>
    <w:rsid w:val="00277257"/>
    <w:rsid w:val="00277739"/>
    <w:rsid w:val="002826A2"/>
    <w:rsid w:val="002837CC"/>
    <w:rsid w:val="00284737"/>
    <w:rsid w:val="00287289"/>
    <w:rsid w:val="002878BA"/>
    <w:rsid w:val="00287965"/>
    <w:rsid w:val="00291546"/>
    <w:rsid w:val="00291D63"/>
    <w:rsid w:val="00291D85"/>
    <w:rsid w:val="00293EF9"/>
    <w:rsid w:val="002A16D2"/>
    <w:rsid w:val="002B5613"/>
    <w:rsid w:val="002C0F0A"/>
    <w:rsid w:val="002D0F8B"/>
    <w:rsid w:val="002D5025"/>
    <w:rsid w:val="002D75D0"/>
    <w:rsid w:val="002E0554"/>
    <w:rsid w:val="002E0D08"/>
    <w:rsid w:val="002E13E4"/>
    <w:rsid w:val="002E3545"/>
    <w:rsid w:val="002E6C99"/>
    <w:rsid w:val="002F1453"/>
    <w:rsid w:val="002F6FD9"/>
    <w:rsid w:val="002F712C"/>
    <w:rsid w:val="002F78AF"/>
    <w:rsid w:val="003034B3"/>
    <w:rsid w:val="003038AB"/>
    <w:rsid w:val="003038DE"/>
    <w:rsid w:val="00303F3C"/>
    <w:rsid w:val="00326F82"/>
    <w:rsid w:val="00330FD8"/>
    <w:rsid w:val="00331F6C"/>
    <w:rsid w:val="00332AE4"/>
    <w:rsid w:val="0034741E"/>
    <w:rsid w:val="003576DB"/>
    <w:rsid w:val="00364BBF"/>
    <w:rsid w:val="00371733"/>
    <w:rsid w:val="00376482"/>
    <w:rsid w:val="00377F21"/>
    <w:rsid w:val="003878C7"/>
    <w:rsid w:val="00387A08"/>
    <w:rsid w:val="00395605"/>
    <w:rsid w:val="003A34F7"/>
    <w:rsid w:val="003A3D17"/>
    <w:rsid w:val="003A7135"/>
    <w:rsid w:val="003B1C0F"/>
    <w:rsid w:val="003B50AF"/>
    <w:rsid w:val="003C61A5"/>
    <w:rsid w:val="003C63A3"/>
    <w:rsid w:val="003E7799"/>
    <w:rsid w:val="003F235A"/>
    <w:rsid w:val="00406EB1"/>
    <w:rsid w:val="00421B7B"/>
    <w:rsid w:val="0042322F"/>
    <w:rsid w:val="004420D0"/>
    <w:rsid w:val="00450A47"/>
    <w:rsid w:val="00452108"/>
    <w:rsid w:val="00452F35"/>
    <w:rsid w:val="004530E0"/>
    <w:rsid w:val="00453CF1"/>
    <w:rsid w:val="00454BB8"/>
    <w:rsid w:val="00455640"/>
    <w:rsid w:val="00455B61"/>
    <w:rsid w:val="00461FD8"/>
    <w:rsid w:val="00466C1B"/>
    <w:rsid w:val="0047348A"/>
    <w:rsid w:val="00475814"/>
    <w:rsid w:val="0047772F"/>
    <w:rsid w:val="00484C6D"/>
    <w:rsid w:val="00487834"/>
    <w:rsid w:val="00491D70"/>
    <w:rsid w:val="004937BE"/>
    <w:rsid w:val="004A2E55"/>
    <w:rsid w:val="004C2FDB"/>
    <w:rsid w:val="004D294C"/>
    <w:rsid w:val="004D40B8"/>
    <w:rsid w:val="004E4F0D"/>
    <w:rsid w:val="004E6B0F"/>
    <w:rsid w:val="004E7FA2"/>
    <w:rsid w:val="004F1067"/>
    <w:rsid w:val="004F15B0"/>
    <w:rsid w:val="004F3DE9"/>
    <w:rsid w:val="005007F9"/>
    <w:rsid w:val="00502AFD"/>
    <w:rsid w:val="005060DC"/>
    <w:rsid w:val="005151E1"/>
    <w:rsid w:val="00523613"/>
    <w:rsid w:val="00525C8A"/>
    <w:rsid w:val="00525C9D"/>
    <w:rsid w:val="00527784"/>
    <w:rsid w:val="005314BB"/>
    <w:rsid w:val="0053388B"/>
    <w:rsid w:val="00553536"/>
    <w:rsid w:val="00556D67"/>
    <w:rsid w:val="00571D5A"/>
    <w:rsid w:val="00574F43"/>
    <w:rsid w:val="00593676"/>
    <w:rsid w:val="005A29BE"/>
    <w:rsid w:val="005B0018"/>
    <w:rsid w:val="005B11EA"/>
    <w:rsid w:val="005B26B7"/>
    <w:rsid w:val="005C6067"/>
    <w:rsid w:val="005D3549"/>
    <w:rsid w:val="005E0907"/>
    <w:rsid w:val="005E0937"/>
    <w:rsid w:val="005F0E1A"/>
    <w:rsid w:val="005F7AED"/>
    <w:rsid w:val="006031B1"/>
    <w:rsid w:val="00616FA6"/>
    <w:rsid w:val="00617DA4"/>
    <w:rsid w:val="006211BB"/>
    <w:rsid w:val="00622513"/>
    <w:rsid w:val="00634EB3"/>
    <w:rsid w:val="00652FED"/>
    <w:rsid w:val="0066358B"/>
    <w:rsid w:val="0066499D"/>
    <w:rsid w:val="00664EB0"/>
    <w:rsid w:val="00666B99"/>
    <w:rsid w:val="00684428"/>
    <w:rsid w:val="00690A9B"/>
    <w:rsid w:val="00693D60"/>
    <w:rsid w:val="006A03A8"/>
    <w:rsid w:val="006A61D7"/>
    <w:rsid w:val="006B19D4"/>
    <w:rsid w:val="006D7034"/>
    <w:rsid w:val="006E393E"/>
    <w:rsid w:val="006E74F4"/>
    <w:rsid w:val="006E79E2"/>
    <w:rsid w:val="006F0A44"/>
    <w:rsid w:val="006F1D7C"/>
    <w:rsid w:val="006F53B5"/>
    <w:rsid w:val="006F58EB"/>
    <w:rsid w:val="006F5B4B"/>
    <w:rsid w:val="00700A55"/>
    <w:rsid w:val="00705C2C"/>
    <w:rsid w:val="00717EB8"/>
    <w:rsid w:val="007274F4"/>
    <w:rsid w:val="0073704A"/>
    <w:rsid w:val="0076720A"/>
    <w:rsid w:val="007678A9"/>
    <w:rsid w:val="0077421F"/>
    <w:rsid w:val="00785313"/>
    <w:rsid w:val="00790093"/>
    <w:rsid w:val="0079063F"/>
    <w:rsid w:val="00796BA4"/>
    <w:rsid w:val="00797CF0"/>
    <w:rsid w:val="007A17AE"/>
    <w:rsid w:val="007A3EE2"/>
    <w:rsid w:val="007A5D6F"/>
    <w:rsid w:val="007A5DEB"/>
    <w:rsid w:val="007B26A9"/>
    <w:rsid w:val="007B51D7"/>
    <w:rsid w:val="007C2A24"/>
    <w:rsid w:val="007D0DA5"/>
    <w:rsid w:val="007D0EAA"/>
    <w:rsid w:val="007D4099"/>
    <w:rsid w:val="007E5887"/>
    <w:rsid w:val="007E5CEE"/>
    <w:rsid w:val="007E6B0C"/>
    <w:rsid w:val="007E6BA1"/>
    <w:rsid w:val="007E7E60"/>
    <w:rsid w:val="007F202B"/>
    <w:rsid w:val="00804FF5"/>
    <w:rsid w:val="00807AF3"/>
    <w:rsid w:val="0081323F"/>
    <w:rsid w:val="00814CB0"/>
    <w:rsid w:val="008235A7"/>
    <w:rsid w:val="00831CDA"/>
    <w:rsid w:val="0084035C"/>
    <w:rsid w:val="008411B3"/>
    <w:rsid w:val="00850F32"/>
    <w:rsid w:val="00871181"/>
    <w:rsid w:val="008805A3"/>
    <w:rsid w:val="0088407C"/>
    <w:rsid w:val="00884A67"/>
    <w:rsid w:val="00884FFA"/>
    <w:rsid w:val="00897A06"/>
    <w:rsid w:val="008A319D"/>
    <w:rsid w:val="008A3929"/>
    <w:rsid w:val="008A411F"/>
    <w:rsid w:val="008A6666"/>
    <w:rsid w:val="008B3271"/>
    <w:rsid w:val="008B61B0"/>
    <w:rsid w:val="008B72B3"/>
    <w:rsid w:val="008B7E45"/>
    <w:rsid w:val="008C06B8"/>
    <w:rsid w:val="008C6A0F"/>
    <w:rsid w:val="008D190E"/>
    <w:rsid w:val="008D29E4"/>
    <w:rsid w:val="008D56A6"/>
    <w:rsid w:val="008D7B9E"/>
    <w:rsid w:val="008E69EE"/>
    <w:rsid w:val="008E71F9"/>
    <w:rsid w:val="008E7B94"/>
    <w:rsid w:val="008F2632"/>
    <w:rsid w:val="009030D8"/>
    <w:rsid w:val="009065C9"/>
    <w:rsid w:val="00931941"/>
    <w:rsid w:val="00941B59"/>
    <w:rsid w:val="009424A4"/>
    <w:rsid w:val="009458F9"/>
    <w:rsid w:val="00950702"/>
    <w:rsid w:val="00962227"/>
    <w:rsid w:val="00992425"/>
    <w:rsid w:val="009947B1"/>
    <w:rsid w:val="009955E7"/>
    <w:rsid w:val="00995997"/>
    <w:rsid w:val="009A04F1"/>
    <w:rsid w:val="009A6D95"/>
    <w:rsid w:val="009A754E"/>
    <w:rsid w:val="009B2491"/>
    <w:rsid w:val="009B446B"/>
    <w:rsid w:val="009C6E5A"/>
    <w:rsid w:val="009D6399"/>
    <w:rsid w:val="009D65F0"/>
    <w:rsid w:val="009E4455"/>
    <w:rsid w:val="009F2F21"/>
    <w:rsid w:val="00A01047"/>
    <w:rsid w:val="00A0510A"/>
    <w:rsid w:val="00A06FB3"/>
    <w:rsid w:val="00A16702"/>
    <w:rsid w:val="00A173C2"/>
    <w:rsid w:val="00A17459"/>
    <w:rsid w:val="00A174F1"/>
    <w:rsid w:val="00A175C2"/>
    <w:rsid w:val="00A32DC2"/>
    <w:rsid w:val="00A3650F"/>
    <w:rsid w:val="00A36792"/>
    <w:rsid w:val="00A40456"/>
    <w:rsid w:val="00A511C4"/>
    <w:rsid w:val="00A52F03"/>
    <w:rsid w:val="00A55C72"/>
    <w:rsid w:val="00A70841"/>
    <w:rsid w:val="00A714F9"/>
    <w:rsid w:val="00A85EE6"/>
    <w:rsid w:val="00A87458"/>
    <w:rsid w:val="00AB460D"/>
    <w:rsid w:val="00AC67FE"/>
    <w:rsid w:val="00AC7BF8"/>
    <w:rsid w:val="00AD077D"/>
    <w:rsid w:val="00AD2626"/>
    <w:rsid w:val="00AD42AE"/>
    <w:rsid w:val="00AD6C8B"/>
    <w:rsid w:val="00AE09AA"/>
    <w:rsid w:val="00AE197F"/>
    <w:rsid w:val="00AE2C48"/>
    <w:rsid w:val="00AE60C5"/>
    <w:rsid w:val="00AF7889"/>
    <w:rsid w:val="00B10156"/>
    <w:rsid w:val="00B17788"/>
    <w:rsid w:val="00B21158"/>
    <w:rsid w:val="00B23228"/>
    <w:rsid w:val="00B24FD1"/>
    <w:rsid w:val="00B273B2"/>
    <w:rsid w:val="00B34065"/>
    <w:rsid w:val="00B46DC1"/>
    <w:rsid w:val="00B4778B"/>
    <w:rsid w:val="00B5578F"/>
    <w:rsid w:val="00B55E78"/>
    <w:rsid w:val="00B5735B"/>
    <w:rsid w:val="00B6211E"/>
    <w:rsid w:val="00B63D92"/>
    <w:rsid w:val="00B7225C"/>
    <w:rsid w:val="00B72E43"/>
    <w:rsid w:val="00B74EC4"/>
    <w:rsid w:val="00B766F7"/>
    <w:rsid w:val="00B77878"/>
    <w:rsid w:val="00B81E29"/>
    <w:rsid w:val="00BA1868"/>
    <w:rsid w:val="00BA4C78"/>
    <w:rsid w:val="00BA6F36"/>
    <w:rsid w:val="00BC1236"/>
    <w:rsid w:val="00BC5BDA"/>
    <w:rsid w:val="00BC6C07"/>
    <w:rsid w:val="00BC7B21"/>
    <w:rsid w:val="00BD67EB"/>
    <w:rsid w:val="00BF2FD2"/>
    <w:rsid w:val="00C07DFF"/>
    <w:rsid w:val="00C1159C"/>
    <w:rsid w:val="00C15EF2"/>
    <w:rsid w:val="00C22320"/>
    <w:rsid w:val="00C2656A"/>
    <w:rsid w:val="00C265CE"/>
    <w:rsid w:val="00C27CF4"/>
    <w:rsid w:val="00C335F1"/>
    <w:rsid w:val="00C403A3"/>
    <w:rsid w:val="00C50331"/>
    <w:rsid w:val="00C6507F"/>
    <w:rsid w:val="00C65459"/>
    <w:rsid w:val="00C65A34"/>
    <w:rsid w:val="00C67ACD"/>
    <w:rsid w:val="00C71FF5"/>
    <w:rsid w:val="00C76BA1"/>
    <w:rsid w:val="00C775A2"/>
    <w:rsid w:val="00C8293F"/>
    <w:rsid w:val="00C85D87"/>
    <w:rsid w:val="00C92325"/>
    <w:rsid w:val="00C941A3"/>
    <w:rsid w:val="00CA4648"/>
    <w:rsid w:val="00CB01F7"/>
    <w:rsid w:val="00CB3E6C"/>
    <w:rsid w:val="00CC6F62"/>
    <w:rsid w:val="00CD2F1C"/>
    <w:rsid w:val="00CE2EA8"/>
    <w:rsid w:val="00CE6859"/>
    <w:rsid w:val="00CF07D9"/>
    <w:rsid w:val="00CF11E1"/>
    <w:rsid w:val="00CF38DF"/>
    <w:rsid w:val="00CF3DF9"/>
    <w:rsid w:val="00CF41ED"/>
    <w:rsid w:val="00D05F83"/>
    <w:rsid w:val="00D06CC0"/>
    <w:rsid w:val="00D162E3"/>
    <w:rsid w:val="00D179AD"/>
    <w:rsid w:val="00D30226"/>
    <w:rsid w:val="00D36E9C"/>
    <w:rsid w:val="00D41376"/>
    <w:rsid w:val="00D42951"/>
    <w:rsid w:val="00D456AC"/>
    <w:rsid w:val="00D53951"/>
    <w:rsid w:val="00D644BC"/>
    <w:rsid w:val="00D709D1"/>
    <w:rsid w:val="00D72342"/>
    <w:rsid w:val="00D76855"/>
    <w:rsid w:val="00D813A7"/>
    <w:rsid w:val="00D84E25"/>
    <w:rsid w:val="00D95A5E"/>
    <w:rsid w:val="00DC009E"/>
    <w:rsid w:val="00DC7BCD"/>
    <w:rsid w:val="00DD6F2A"/>
    <w:rsid w:val="00DE2043"/>
    <w:rsid w:val="00DE6094"/>
    <w:rsid w:val="00DF554A"/>
    <w:rsid w:val="00E047D8"/>
    <w:rsid w:val="00E06374"/>
    <w:rsid w:val="00E07552"/>
    <w:rsid w:val="00E07B51"/>
    <w:rsid w:val="00E10A46"/>
    <w:rsid w:val="00E20072"/>
    <w:rsid w:val="00E33D68"/>
    <w:rsid w:val="00E41346"/>
    <w:rsid w:val="00E47395"/>
    <w:rsid w:val="00E609D4"/>
    <w:rsid w:val="00E8123C"/>
    <w:rsid w:val="00E832CE"/>
    <w:rsid w:val="00E87CCE"/>
    <w:rsid w:val="00E936BF"/>
    <w:rsid w:val="00E96D78"/>
    <w:rsid w:val="00EA3C70"/>
    <w:rsid w:val="00EA49FB"/>
    <w:rsid w:val="00EB374C"/>
    <w:rsid w:val="00EB3965"/>
    <w:rsid w:val="00EC1DED"/>
    <w:rsid w:val="00EC479E"/>
    <w:rsid w:val="00ED20FD"/>
    <w:rsid w:val="00ED2145"/>
    <w:rsid w:val="00ED5888"/>
    <w:rsid w:val="00F0089D"/>
    <w:rsid w:val="00F01C14"/>
    <w:rsid w:val="00F07E6C"/>
    <w:rsid w:val="00F11896"/>
    <w:rsid w:val="00F14BE4"/>
    <w:rsid w:val="00F22689"/>
    <w:rsid w:val="00F27682"/>
    <w:rsid w:val="00F35E9F"/>
    <w:rsid w:val="00F35EDE"/>
    <w:rsid w:val="00F43A4F"/>
    <w:rsid w:val="00F4409E"/>
    <w:rsid w:val="00F57FA7"/>
    <w:rsid w:val="00F64E4F"/>
    <w:rsid w:val="00F65A27"/>
    <w:rsid w:val="00F71C2A"/>
    <w:rsid w:val="00F77834"/>
    <w:rsid w:val="00F77E4C"/>
    <w:rsid w:val="00F8361F"/>
    <w:rsid w:val="00F85F6A"/>
    <w:rsid w:val="00F86FB4"/>
    <w:rsid w:val="00F95F20"/>
    <w:rsid w:val="00F96056"/>
    <w:rsid w:val="00FA4BA0"/>
    <w:rsid w:val="00FA6265"/>
    <w:rsid w:val="00FD6322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95A547"/>
  <w15:docId w15:val="{F23386B2-9283-416C-99B3-B538C82F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C78"/>
    <w:pPr>
      <w:spacing w:after="120"/>
    </w:pPr>
    <w:rPr>
      <w:rFonts w:ascii="Arial" w:hAnsi="Arial"/>
      <w:sz w:val="22"/>
      <w:lang w:val="en-GB" w:eastAsia="en-US"/>
    </w:rPr>
  </w:style>
  <w:style w:type="paragraph" w:styleId="Titolo1">
    <w:name w:val="heading 1"/>
    <w:next w:val="Normale"/>
    <w:link w:val="Titolo1Carattere"/>
    <w:uiPriority w:val="1"/>
    <w:qFormat/>
    <w:rsid w:val="007B26A9"/>
    <w:pPr>
      <w:keepNext/>
      <w:spacing w:before="480" w:after="170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Titolo2">
    <w:name w:val="heading 2"/>
    <w:next w:val="Normale"/>
    <w:link w:val="Titolo2Carattere"/>
    <w:uiPriority w:val="2"/>
    <w:qFormat/>
    <w:rsid w:val="00D30226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Titolo3">
    <w:name w:val="heading 3"/>
    <w:next w:val="Normale"/>
    <w:link w:val="Titolo3Carattere"/>
    <w:uiPriority w:val="3"/>
    <w:qFormat/>
    <w:rsid w:val="00D30226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olo4">
    <w:name w:val="heading 4"/>
    <w:next w:val="Normale"/>
    <w:link w:val="Titolo4Carattere"/>
    <w:uiPriority w:val="3"/>
    <w:unhideWhenUsed/>
    <w:qFormat/>
    <w:rsid w:val="00D30226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D5888"/>
    <w:pPr>
      <w:tabs>
        <w:tab w:val="center" w:pos="4153"/>
        <w:tab w:val="right" w:pos="8306"/>
      </w:tabs>
    </w:pPr>
  </w:style>
  <w:style w:type="paragraph" w:styleId="Pidipagina">
    <w:name w:val="footer"/>
    <w:link w:val="PidipaginaCarattere"/>
    <w:rsid w:val="002826A2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Grigliatabella">
    <w:name w:val="Table Grid"/>
    <w:basedOn w:val="Tabellanormale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2826A2"/>
    <w:rPr>
      <w:rFonts w:ascii="Arial" w:hAnsi="Arial"/>
      <w:color w:val="000099"/>
      <w:sz w:val="16"/>
      <w:lang w:val="en-GB" w:eastAsia="en-US"/>
    </w:rPr>
  </w:style>
  <w:style w:type="paragraph" w:styleId="Testofumetto">
    <w:name w:val="Balloon Text"/>
    <w:basedOn w:val="Normale"/>
    <w:link w:val="TestofumettoCarattere"/>
    <w:rsid w:val="00007D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B26A9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uiPriority w:val="2"/>
    <w:rsid w:val="00D30226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3"/>
    <w:rsid w:val="00D30226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olo">
    <w:name w:val="Title"/>
    <w:next w:val="Normale"/>
    <w:link w:val="TitoloCarattere"/>
    <w:uiPriority w:val="10"/>
    <w:qFormat/>
    <w:rsid w:val="00634EB3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34EB3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ottotitolo">
    <w:name w:val="Subtitle"/>
    <w:next w:val="Normale"/>
    <w:link w:val="SottotitoloCarattere"/>
    <w:uiPriority w:val="11"/>
    <w:qFormat/>
    <w:rsid w:val="00634EB3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4EB3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nfasicorsivo">
    <w:name w:val="Emphasis"/>
    <w:uiPriority w:val="9"/>
    <w:qFormat/>
    <w:rsid w:val="00634EB3"/>
    <w:rPr>
      <w:rFonts w:ascii="Arial" w:hAnsi="Arial"/>
      <w:i/>
      <w:iCs/>
      <w:color w:val="auto"/>
      <w:sz w:val="22"/>
      <w:lang w:val="en-GB"/>
    </w:rPr>
  </w:style>
  <w:style w:type="paragraph" w:styleId="Puntoelenco">
    <w:name w:val="List Bullet"/>
    <w:basedOn w:val="Normale"/>
    <w:uiPriority w:val="99"/>
    <w:rsid w:val="00027A7C"/>
    <w:pPr>
      <w:numPr>
        <w:numId w:val="2"/>
      </w:numPr>
      <w:spacing w:after="170" w:line="280" w:lineRule="exact"/>
      <w:contextualSpacing/>
    </w:pPr>
    <w:rPr>
      <w:rFonts w:eastAsiaTheme="minorEastAsia"/>
      <w:lang w:eastAsia="zh-CN"/>
    </w:rPr>
  </w:style>
  <w:style w:type="paragraph" w:styleId="Corpotesto">
    <w:name w:val="Body Text"/>
    <w:link w:val="CorpotestoCarattere"/>
    <w:uiPriority w:val="99"/>
    <w:rsid w:val="00634EB3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34EB3"/>
    <w:rPr>
      <w:rFonts w:ascii="Arial" w:eastAsia="Cambria" w:hAnsi="Arial"/>
      <w:sz w:val="22"/>
      <w:lang w:val="en-GB" w:eastAsia="en-US"/>
    </w:rPr>
  </w:style>
  <w:style w:type="paragraph" w:customStyle="1" w:styleId="List-Bullet">
    <w:name w:val="List - Bullet"/>
    <w:link w:val="List-BulletChar"/>
    <w:rsid w:val="002D5025"/>
    <w:pPr>
      <w:numPr>
        <w:numId w:val="3"/>
      </w:numPr>
    </w:pPr>
    <w:rPr>
      <w:rFonts w:ascii="Arial" w:hAnsi="Arial"/>
      <w:sz w:val="22"/>
      <w:szCs w:val="24"/>
      <w:lang w:val="en-GB" w:eastAsia="en-US"/>
    </w:rPr>
  </w:style>
  <w:style w:type="character" w:customStyle="1" w:styleId="List-BulletChar">
    <w:name w:val="List - Bullet Char"/>
    <w:basedOn w:val="Carpredefinitoparagrafo"/>
    <w:link w:val="List-Bullet"/>
    <w:rsid w:val="002D5025"/>
    <w:rPr>
      <w:rFonts w:ascii="Arial" w:hAnsi="Arial"/>
      <w:sz w:val="22"/>
      <w:szCs w:val="24"/>
      <w:lang w:val="en-GB" w:eastAsia="en-US"/>
    </w:rPr>
  </w:style>
  <w:style w:type="paragraph" w:customStyle="1" w:styleId="DocumentType">
    <w:name w:val="Document Type"/>
    <w:basedOn w:val="Normale"/>
    <w:uiPriority w:val="12"/>
    <w:qFormat/>
    <w:rsid w:val="00291546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Titolo4Carattere">
    <w:name w:val="Titolo 4 Carattere"/>
    <w:basedOn w:val="Carpredefinitoparagrafo"/>
    <w:link w:val="Titolo4"/>
    <w:uiPriority w:val="3"/>
    <w:rsid w:val="00D30226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styleId="Didascalia">
    <w:name w:val="caption"/>
    <w:basedOn w:val="Normale"/>
    <w:next w:val="Normale"/>
    <w:uiPriority w:val="5"/>
    <w:unhideWhenUsed/>
    <w:qFormat/>
    <w:rsid w:val="00F35EDE"/>
    <w:pPr>
      <w:spacing w:after="200"/>
    </w:pPr>
    <w:rPr>
      <w:bCs/>
      <w:i/>
      <w:sz w:val="18"/>
      <w:szCs w:val="18"/>
    </w:rPr>
  </w:style>
  <w:style w:type="paragraph" w:customStyle="1" w:styleId="Picture">
    <w:name w:val="Picture"/>
    <w:basedOn w:val="Normale"/>
    <w:next w:val="Normale"/>
    <w:uiPriority w:val="7"/>
    <w:qFormat/>
    <w:rsid w:val="00F35EDE"/>
    <w:pPr>
      <w:keepNext/>
      <w:spacing w:before="240" w:after="60"/>
    </w:pPr>
    <w:rPr>
      <w:noProof/>
      <w:lang w:val="sv-SE" w:eastAsia="zh-CN"/>
    </w:rPr>
  </w:style>
  <w:style w:type="paragraph" w:styleId="Titolosommario">
    <w:name w:val="TOC Heading"/>
    <w:basedOn w:val="Titolo1"/>
    <w:next w:val="Normale"/>
    <w:uiPriority w:val="13"/>
    <w:unhideWhenUsed/>
    <w:qFormat/>
    <w:rsid w:val="00484C6D"/>
    <w:pPr>
      <w:keepLines/>
      <w:spacing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styleId="Sommario1">
    <w:name w:val="toc 1"/>
    <w:basedOn w:val="Normale"/>
    <w:next w:val="Normale"/>
    <w:autoRedefine/>
    <w:uiPriority w:val="39"/>
    <w:rsid w:val="00D05F83"/>
    <w:pPr>
      <w:spacing w:after="100"/>
    </w:pPr>
    <w:rPr>
      <w:b/>
    </w:rPr>
  </w:style>
  <w:style w:type="character" w:styleId="Collegamentoipertestuale">
    <w:name w:val="Hyperlink"/>
    <w:basedOn w:val="Carpredefinitoparagrafo"/>
    <w:uiPriority w:val="99"/>
    <w:unhideWhenUsed/>
    <w:rsid w:val="00484C6D"/>
    <w:rPr>
      <w:color w:val="000099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rsid w:val="009C6E5A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rsid w:val="00D05F83"/>
    <w:pPr>
      <w:spacing w:after="100"/>
      <w:ind w:left="440"/>
    </w:pPr>
    <w:rPr>
      <w:i/>
    </w:rPr>
  </w:style>
  <w:style w:type="paragraph" w:styleId="Paragrafoelenco">
    <w:name w:val="List Paragraph"/>
    <w:basedOn w:val="Normale"/>
    <w:uiPriority w:val="34"/>
    <w:rsid w:val="00A173C2"/>
    <w:pPr>
      <w:ind w:left="720"/>
      <w:contextualSpacing/>
    </w:pPr>
  </w:style>
  <w:style w:type="paragraph" w:styleId="Sommario4">
    <w:name w:val="toc 4"/>
    <w:basedOn w:val="Normale"/>
    <w:next w:val="Normale"/>
    <w:autoRedefine/>
    <w:rsid w:val="00D05F83"/>
    <w:pPr>
      <w:spacing w:after="100"/>
      <w:ind w:left="660"/>
    </w:pPr>
    <w:rPr>
      <w:i/>
    </w:rPr>
  </w:style>
  <w:style w:type="paragraph" w:customStyle="1" w:styleId="Dividingline">
    <w:name w:val="Dividing line"/>
    <w:basedOn w:val="Normale"/>
    <w:semiHidden/>
    <w:rsid w:val="0014151C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Enfasigrassetto">
    <w:name w:val="Strong"/>
    <w:basedOn w:val="Carpredefinitoparagrafo"/>
    <w:rsid w:val="0014151C"/>
    <w:rPr>
      <w:rFonts w:ascii="Arial" w:hAnsi="Arial"/>
      <w:b/>
      <w:bCs/>
      <w:sz w:val="20"/>
    </w:rPr>
  </w:style>
  <w:style w:type="paragraph" w:customStyle="1" w:styleId="Subtitle1">
    <w:name w:val="Subtitle1"/>
    <w:basedOn w:val="Normale"/>
    <w:qFormat/>
    <w:rsid w:val="007274F4"/>
    <w:pPr>
      <w:widowControl w:val="0"/>
      <w:spacing w:before="240"/>
      <w:jc w:val="center"/>
    </w:pPr>
    <w:rPr>
      <w:b/>
      <w:caps/>
      <w:color w:val="45B4DC"/>
      <w:sz w:val="70"/>
      <w:szCs w:val="24"/>
    </w:rPr>
  </w:style>
  <w:style w:type="paragraph" w:customStyle="1" w:styleId="List1">
    <w:name w:val="List1"/>
    <w:basedOn w:val="Normale"/>
    <w:qFormat/>
    <w:rsid w:val="007274F4"/>
    <w:pPr>
      <w:numPr>
        <w:numId w:val="5"/>
      </w:numPr>
      <w:spacing w:after="100" w:afterAutospacing="1"/>
      <w:ind w:left="357" w:right="-11" w:hanging="357"/>
    </w:pPr>
    <w:rPr>
      <w:rFonts w:cs="Arial"/>
      <w:sz w:val="21"/>
      <w:szCs w:val="21"/>
    </w:rPr>
  </w:style>
  <w:style w:type="paragraph" w:customStyle="1" w:styleId="body">
    <w:name w:val="body"/>
    <w:basedOn w:val="Normale"/>
    <w:qFormat/>
    <w:rsid w:val="007274F4"/>
    <w:pPr>
      <w:widowControl w:val="0"/>
      <w:spacing w:after="200"/>
    </w:pPr>
    <w:rPr>
      <w:rFonts w:cs="Arial"/>
      <w:sz w:val="21"/>
      <w:szCs w:val="21"/>
    </w:rPr>
  </w:style>
  <w:style w:type="paragraph" w:customStyle="1" w:styleId="headlines">
    <w:name w:val="headlines"/>
    <w:basedOn w:val="Normale"/>
    <w:qFormat/>
    <w:rsid w:val="007274F4"/>
    <w:pPr>
      <w:widowControl w:val="0"/>
      <w:spacing w:after="0"/>
      <w:ind w:right="-13"/>
    </w:pPr>
    <w:rPr>
      <w:rFonts w:cs="Arial"/>
      <w:b/>
      <w:color w:val="000099"/>
      <w:sz w:val="21"/>
      <w:szCs w:val="2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06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tetrapak.com/job/0-Future-Talent-Programme%2C-Italy-Engineering-and-IT-background/441667701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NEGRELLIF\AppData\Roaming\TetraPak-Templates2\Word\01%20Tetra%20Pak%20General%20Template.dotm" TargetMode="External"/></Relationships>
</file>

<file path=word/theme/theme1.xml><?xml version="1.0" encoding="utf-8"?>
<a:theme xmlns:a="http://schemas.openxmlformats.org/drawingml/2006/main" name="TetraPak_GreenDivider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TetraPak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1568-525C-44B6-807A-E256EAA7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Tetra Pak General Template</Template>
  <TotalTime>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Candatia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itnegrellif</dc:creator>
  <cp:lastModifiedBy>AMM-P0363</cp:lastModifiedBy>
  <cp:revision>5</cp:revision>
  <cp:lastPrinted>2013-11-05T10:33:00Z</cp:lastPrinted>
  <dcterms:created xsi:type="dcterms:W3CDTF">2018-03-05T16:35:00Z</dcterms:created>
  <dcterms:modified xsi:type="dcterms:W3CDTF">2018-03-09T11:00:00Z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iteId">
    <vt:lpwstr>d2d2794a-61cc-4823-9690-8e288fd554cc</vt:lpwstr>
  </property>
  <property fmtid="{D5CDD505-2E9C-101B-9397-08002B2CF9AE}" pid="4" name="MSIP_Label_b5339dd7-e0cb-43aa-a61d-fed1619267bf_Ref">
    <vt:lpwstr>https://api.informationprotection.azure.com/api/d2d2794a-61cc-4823-9690-8e288fd554cc</vt:lpwstr>
  </property>
  <property fmtid="{D5CDD505-2E9C-101B-9397-08002B2CF9AE}" pid="5" name="MSIP_Label_b5339dd7-e0cb-43aa-a61d-fed1619267bf_Owner">
    <vt:lpwstr>ITNEGRELLIF@tetrapak.com</vt:lpwstr>
  </property>
  <property fmtid="{D5CDD505-2E9C-101B-9397-08002B2CF9AE}" pid="6" name="MSIP_Label_b5339dd7-e0cb-43aa-a61d-fed1619267bf_SetDate">
    <vt:lpwstr>2017-12-14T20:01:45.4943622+01:00</vt:lpwstr>
  </property>
  <property fmtid="{D5CDD505-2E9C-101B-9397-08002B2CF9AE}" pid="7" name="MSIP_Label_b5339dd7-e0cb-43aa-a61d-fed1619267bf_Name">
    <vt:lpwstr>Public</vt:lpwstr>
  </property>
  <property fmtid="{D5CDD505-2E9C-101B-9397-08002B2CF9AE}" pid="8" name="MSIP_Label_b5339dd7-e0cb-43aa-a61d-fed1619267bf_Application">
    <vt:lpwstr>Microsoft Azure Information Protection</vt:lpwstr>
  </property>
  <property fmtid="{D5CDD505-2E9C-101B-9397-08002B2CF9AE}" pid="9" name="MSIP_Label_b5339dd7-e0cb-43aa-a61d-fed1619267bf_Extended_MSFT_Method">
    <vt:lpwstr>Manual</vt:lpwstr>
  </property>
  <property fmtid="{D5CDD505-2E9C-101B-9397-08002B2CF9AE}" pid="10" name="Sensitivity">
    <vt:lpwstr>Public</vt:lpwstr>
  </property>
</Properties>
</file>